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73" w:rsidRPr="00C7585F" w:rsidRDefault="00534286">
      <w:pPr>
        <w:rPr>
          <w:rFonts w:ascii="Times New Roman" w:hAnsi="Times New Roman"/>
          <w:i/>
          <w:imprint/>
          <w:color w:val="632423"/>
          <w:sz w:val="72"/>
          <w:szCs w:val="72"/>
        </w:rPr>
      </w:pPr>
      <w:r w:rsidRPr="00534286">
        <w:rPr>
          <w:rFonts w:ascii="Times New Roman" w:hAnsi="Times New Roman"/>
          <w:i/>
          <w:imprint/>
          <w:noProof/>
          <w:color w:val="632423"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9pt;margin-top:57.3pt;width:157.05pt;height:175pt;z-index:251656704" stroked="f">
            <v:textbox>
              <w:txbxContent>
                <w:p w:rsidR="00C7585F" w:rsidRDefault="00B1176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5650" cy="1924050"/>
                        <wp:effectExtent l="19050" t="0" r="0" b="0"/>
                        <wp:docPr id="2" name="Image 1" descr="logo entë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entë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65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585F">
        <w:rPr>
          <w:rFonts w:ascii="Times New Roman" w:hAnsi="Times New Roman"/>
          <w:i/>
          <w:imprint/>
          <w:color w:val="632423"/>
          <w:sz w:val="72"/>
          <w:szCs w:val="72"/>
        </w:rPr>
        <w:t xml:space="preserve"> </w:t>
      </w:r>
      <w:r w:rsidR="00C7585F" w:rsidRPr="00C7585F">
        <w:rPr>
          <w:rFonts w:ascii="Times New Roman" w:hAnsi="Times New Roman"/>
          <w:i/>
          <w:imprint/>
          <w:color w:val="632423"/>
          <w:sz w:val="72"/>
          <w:szCs w:val="72"/>
        </w:rPr>
        <w:t>« Une Goutte</w:t>
      </w:r>
    </w:p>
    <w:p w:rsidR="00903F5F" w:rsidRPr="00714553" w:rsidRDefault="00EE1548" w:rsidP="00903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mprint/>
          <w:color w:val="632423"/>
          <w:sz w:val="72"/>
          <w:szCs w:val="72"/>
        </w:rPr>
        <w:tab/>
      </w:r>
      <w:r>
        <w:rPr>
          <w:rFonts w:ascii="Times New Roman" w:hAnsi="Times New Roman"/>
          <w:i/>
          <w:imprint/>
          <w:color w:val="632423"/>
          <w:sz w:val="72"/>
          <w:szCs w:val="72"/>
        </w:rPr>
        <w:tab/>
      </w:r>
      <w:r>
        <w:rPr>
          <w:rFonts w:ascii="Times New Roman" w:hAnsi="Times New Roman"/>
          <w:i/>
          <w:imprint/>
          <w:color w:val="632423"/>
          <w:sz w:val="72"/>
          <w:szCs w:val="72"/>
        </w:rPr>
        <w:tab/>
        <w:t xml:space="preserve">    </w:t>
      </w:r>
      <w:proofErr w:type="gramStart"/>
      <w:r w:rsidR="00C7585F">
        <w:rPr>
          <w:rFonts w:ascii="Times New Roman" w:hAnsi="Times New Roman"/>
          <w:i/>
          <w:imprint/>
          <w:color w:val="632423"/>
          <w:sz w:val="72"/>
          <w:szCs w:val="72"/>
        </w:rPr>
        <w:t>d</w:t>
      </w:r>
      <w:r w:rsidR="00C7585F" w:rsidRPr="00C7585F">
        <w:rPr>
          <w:rFonts w:ascii="Times New Roman" w:hAnsi="Times New Roman"/>
          <w:i/>
          <w:imprint/>
          <w:color w:val="632423"/>
          <w:sz w:val="72"/>
          <w:szCs w:val="72"/>
        </w:rPr>
        <w:t>’Eau</w:t>
      </w:r>
      <w:proofErr w:type="gramEnd"/>
      <w:r w:rsidR="00C7585F">
        <w:rPr>
          <w:rFonts w:ascii="Times New Roman" w:hAnsi="Times New Roman"/>
          <w:i/>
          <w:imprint/>
          <w:color w:val="632423"/>
          <w:sz w:val="72"/>
          <w:szCs w:val="72"/>
        </w:rPr>
        <w:t>…</w:t>
      </w:r>
      <w:r w:rsidR="00C7585F" w:rsidRPr="00C7585F">
        <w:rPr>
          <w:rFonts w:ascii="Times New Roman" w:hAnsi="Times New Roman"/>
          <w:i/>
          <w:imprint/>
          <w:color w:val="632423"/>
          <w:sz w:val="72"/>
          <w:szCs w:val="72"/>
        </w:rPr>
        <w:t> </w:t>
      </w:r>
    </w:p>
    <w:p w:rsidR="00714553" w:rsidRPr="00714553" w:rsidRDefault="00534286" w:rsidP="007145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31" type="#_x0000_t202" style="position:absolute;margin-left:176.6pt;margin-top:.8pt;width:337pt;height:95.5pt;z-index:251657728">
            <v:textbox>
              <w:txbxContent>
                <w:p w:rsidR="003129EF" w:rsidRPr="00774C2A" w:rsidRDefault="003129EF">
                  <w:pP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</w:pPr>
                </w:p>
                <w:p w:rsidR="001B4E1E" w:rsidRPr="00774C2A" w:rsidRDefault="001B4E1E">
                  <w:pP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</w:pPr>
                  <w:r w:rsidRPr="00774C2A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Compte-rendu de  l’Assemblée Générale Annuelle</w:t>
                  </w:r>
                </w:p>
                <w:p w:rsidR="001B4E1E" w:rsidRPr="00774C2A" w:rsidRDefault="00927AF2">
                  <w:pP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 xml:space="preserve">                           d</w:t>
                  </w:r>
                  <w:r w:rsidR="001B4E1E" w:rsidRPr="00774C2A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u 1</w:t>
                  </w:r>
                  <w:r w:rsidR="001B4E1E" w:rsidRPr="00774C2A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  <w:vertAlign w:val="superscript"/>
                    </w:rPr>
                    <w:t>er</w:t>
                  </w:r>
                  <w:r w:rsidR="00D6575B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 xml:space="preserve"> Mars 2014</w:t>
                  </w:r>
                </w:p>
              </w:txbxContent>
            </v:textbox>
          </v:shape>
        </w:pict>
      </w:r>
    </w:p>
    <w:p w:rsidR="00903F5F" w:rsidRDefault="00903F5F" w:rsidP="00903F5F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0B5" w:rsidRDefault="005700B5" w:rsidP="005700B5">
      <w:pPr>
        <w:tabs>
          <w:tab w:val="left" w:pos="4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5700B5" w:rsidRDefault="005700B5" w:rsidP="005700B5">
      <w:pPr>
        <w:tabs>
          <w:tab w:val="left" w:pos="4070"/>
        </w:tabs>
        <w:rPr>
          <w:b/>
          <w:sz w:val="28"/>
          <w:szCs w:val="28"/>
        </w:rPr>
      </w:pPr>
    </w:p>
    <w:p w:rsidR="001B4E1E" w:rsidRPr="007558DE" w:rsidRDefault="00927AF2" w:rsidP="005700B5">
      <w:pPr>
        <w:tabs>
          <w:tab w:val="left" w:pos="4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Début des travaux à 18h 30 -  </w:t>
      </w:r>
      <w:r w:rsidR="009371D4" w:rsidRPr="007558DE">
        <w:rPr>
          <w:rFonts w:ascii="Times New Roman" w:hAnsi="Times New Roman"/>
          <w:sz w:val="24"/>
          <w:szCs w:val="24"/>
        </w:rPr>
        <w:t xml:space="preserve">68 </w:t>
      </w:r>
      <w:r w:rsidR="00D97FF8">
        <w:rPr>
          <w:rFonts w:ascii="Times New Roman" w:hAnsi="Times New Roman"/>
          <w:sz w:val="24"/>
          <w:szCs w:val="24"/>
        </w:rPr>
        <w:t xml:space="preserve">personnes </w:t>
      </w:r>
      <w:r w:rsidR="009371D4" w:rsidRPr="007558DE">
        <w:rPr>
          <w:rFonts w:ascii="Times New Roman" w:hAnsi="Times New Roman"/>
          <w:sz w:val="24"/>
          <w:szCs w:val="24"/>
        </w:rPr>
        <w:t>présent</w:t>
      </w:r>
      <w:r w:rsidR="00D97FF8">
        <w:rPr>
          <w:rFonts w:ascii="Times New Roman" w:hAnsi="Times New Roman"/>
          <w:sz w:val="24"/>
          <w:szCs w:val="24"/>
        </w:rPr>
        <w:t>e</w:t>
      </w:r>
      <w:r w:rsidR="009371D4" w:rsidRPr="007558DE">
        <w:rPr>
          <w:rFonts w:ascii="Times New Roman" w:hAnsi="Times New Roman"/>
          <w:sz w:val="24"/>
          <w:szCs w:val="24"/>
        </w:rPr>
        <w:t>s, et 13 pouvoirs reçus.</w:t>
      </w: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b/>
          <w:color w:val="1F497D"/>
          <w:sz w:val="24"/>
          <w:szCs w:val="24"/>
        </w:rPr>
        <w:t>1°) -</w:t>
      </w:r>
      <w:r w:rsidR="008C3976">
        <w:rPr>
          <w:rFonts w:ascii="Times New Roman" w:hAnsi="Times New Roman"/>
          <w:b/>
          <w:color w:val="1F497D"/>
          <w:sz w:val="24"/>
          <w:szCs w:val="24"/>
        </w:rPr>
        <w:t xml:space="preserve"> Rapport moral de la Présidente</w:t>
      </w:r>
      <w:r w:rsidRPr="007558DE">
        <w:rPr>
          <w:rFonts w:ascii="Times New Roman" w:hAnsi="Times New Roman"/>
          <w:b/>
          <w:color w:val="1F497D"/>
          <w:sz w:val="24"/>
          <w:szCs w:val="24"/>
        </w:rPr>
        <w:t xml:space="preserve"> Laure </w:t>
      </w:r>
      <w:proofErr w:type="spellStart"/>
      <w:r w:rsidRPr="007558DE">
        <w:rPr>
          <w:rFonts w:ascii="Times New Roman" w:hAnsi="Times New Roman"/>
          <w:b/>
          <w:color w:val="1F497D"/>
          <w:sz w:val="24"/>
          <w:szCs w:val="24"/>
        </w:rPr>
        <w:t>Neychens</w:t>
      </w:r>
      <w:proofErr w:type="spellEnd"/>
      <w:r w:rsidRPr="007558DE">
        <w:rPr>
          <w:rFonts w:ascii="Times New Roman" w:hAnsi="Times New Roman"/>
          <w:sz w:val="24"/>
          <w:szCs w:val="24"/>
        </w:rPr>
        <w:t>. Voir document en annexe.</w:t>
      </w: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 xml:space="preserve">      </w:t>
      </w:r>
      <w:r w:rsidR="008C3976">
        <w:rPr>
          <w:rFonts w:ascii="Times New Roman" w:hAnsi="Times New Roman"/>
          <w:sz w:val="24"/>
          <w:szCs w:val="24"/>
        </w:rPr>
        <w:t xml:space="preserve">   </w:t>
      </w:r>
      <w:r w:rsidRPr="007558DE">
        <w:rPr>
          <w:rFonts w:ascii="Times New Roman" w:hAnsi="Times New Roman"/>
          <w:sz w:val="24"/>
          <w:szCs w:val="24"/>
        </w:rPr>
        <w:t>Rapport voté à l’unanimité.</w:t>
      </w: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b/>
          <w:color w:val="1F497D"/>
          <w:sz w:val="24"/>
          <w:szCs w:val="24"/>
        </w:rPr>
        <w:t xml:space="preserve">2°) – Rapport financier du </w:t>
      </w:r>
      <w:r w:rsidR="008C3976">
        <w:rPr>
          <w:rFonts w:ascii="Times New Roman" w:hAnsi="Times New Roman"/>
          <w:b/>
          <w:color w:val="1F497D"/>
          <w:sz w:val="24"/>
          <w:szCs w:val="24"/>
        </w:rPr>
        <w:t xml:space="preserve">trésorier </w:t>
      </w:r>
      <w:r w:rsidRPr="007558DE">
        <w:rPr>
          <w:rFonts w:ascii="Times New Roman" w:hAnsi="Times New Roman"/>
          <w:b/>
          <w:color w:val="1F497D"/>
          <w:sz w:val="24"/>
          <w:szCs w:val="24"/>
        </w:rPr>
        <w:t>Régis Chevalier</w:t>
      </w:r>
      <w:r w:rsidRPr="007558DE">
        <w:rPr>
          <w:rFonts w:ascii="Times New Roman" w:hAnsi="Times New Roman"/>
          <w:sz w:val="24"/>
          <w:szCs w:val="24"/>
        </w:rPr>
        <w:t>. Voir document en annexe</w:t>
      </w: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 xml:space="preserve">       </w:t>
      </w:r>
      <w:r w:rsidR="008C3976">
        <w:rPr>
          <w:rFonts w:ascii="Times New Roman" w:hAnsi="Times New Roman"/>
          <w:sz w:val="24"/>
          <w:szCs w:val="24"/>
        </w:rPr>
        <w:t xml:space="preserve">  </w:t>
      </w:r>
      <w:r w:rsidRPr="007558DE">
        <w:rPr>
          <w:rFonts w:ascii="Times New Roman" w:hAnsi="Times New Roman"/>
          <w:sz w:val="24"/>
          <w:szCs w:val="24"/>
        </w:rPr>
        <w:t>Rapport voté à l’unanimité</w:t>
      </w:r>
    </w:p>
    <w:p w:rsidR="009371D4" w:rsidRPr="007558DE" w:rsidRDefault="009371D4" w:rsidP="009371D4">
      <w:pPr>
        <w:tabs>
          <w:tab w:val="left" w:pos="4070"/>
        </w:tabs>
        <w:spacing w:after="0"/>
        <w:rPr>
          <w:rFonts w:ascii="Times New Roman" w:hAnsi="Times New Roman"/>
          <w:sz w:val="24"/>
          <w:szCs w:val="24"/>
        </w:rPr>
      </w:pPr>
    </w:p>
    <w:p w:rsidR="009371D4" w:rsidRDefault="009371D4" w:rsidP="009371D4">
      <w:pPr>
        <w:tabs>
          <w:tab w:val="left" w:pos="4070"/>
        </w:tabs>
        <w:spacing w:after="0"/>
        <w:rPr>
          <w:rFonts w:ascii="Times New Roman" w:hAnsi="Times New Roman"/>
          <w:b/>
          <w:color w:val="1F497D"/>
          <w:sz w:val="24"/>
          <w:szCs w:val="24"/>
        </w:rPr>
      </w:pPr>
      <w:r w:rsidRPr="007558DE">
        <w:rPr>
          <w:rFonts w:ascii="Times New Roman" w:hAnsi="Times New Roman"/>
          <w:b/>
          <w:color w:val="1F497D"/>
          <w:sz w:val="24"/>
          <w:szCs w:val="24"/>
        </w:rPr>
        <w:t xml:space="preserve">3°) </w:t>
      </w:r>
      <w:r w:rsidR="008C3976">
        <w:rPr>
          <w:rFonts w:ascii="Times New Roman" w:hAnsi="Times New Roman"/>
          <w:b/>
          <w:color w:val="1F497D"/>
          <w:sz w:val="24"/>
          <w:szCs w:val="24"/>
        </w:rPr>
        <w:t>– Rapport de nos activités 2013 par la secrétaire</w:t>
      </w:r>
      <w:r w:rsidRPr="007558DE">
        <w:rPr>
          <w:rFonts w:ascii="Times New Roman" w:hAnsi="Times New Roman"/>
          <w:b/>
          <w:color w:val="1F497D"/>
          <w:sz w:val="24"/>
          <w:szCs w:val="24"/>
        </w:rPr>
        <w:t xml:space="preserve"> Toinette Patru</w:t>
      </w:r>
      <w:r w:rsidR="008C3976">
        <w:rPr>
          <w:rFonts w:ascii="Times New Roman" w:hAnsi="Times New Roman"/>
          <w:b/>
          <w:color w:val="1F497D"/>
          <w:sz w:val="24"/>
          <w:szCs w:val="24"/>
        </w:rPr>
        <w:t> :</w:t>
      </w:r>
    </w:p>
    <w:p w:rsidR="007558DE" w:rsidRDefault="007558DE" w:rsidP="009371D4">
      <w:pPr>
        <w:tabs>
          <w:tab w:val="left" w:pos="4070"/>
        </w:tabs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8C3976" w:rsidRDefault="008C3976" w:rsidP="008C397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 l’année,  </w:t>
      </w:r>
      <w:r w:rsidR="007558D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r</w:t>
      </w:r>
      <w:r w:rsidR="007558DE">
        <w:rPr>
          <w:rFonts w:ascii="Times New Roman" w:hAnsi="Times New Roman"/>
          <w:sz w:val="24"/>
          <w:szCs w:val="24"/>
        </w:rPr>
        <w:t xml:space="preserve">éunions de C. A et 5 </w:t>
      </w:r>
      <w:r>
        <w:rPr>
          <w:rFonts w:ascii="Times New Roman" w:hAnsi="Times New Roman"/>
          <w:sz w:val="24"/>
          <w:szCs w:val="24"/>
        </w:rPr>
        <w:t>réunions de b</w:t>
      </w:r>
      <w:r w:rsidR="007558DE" w:rsidRPr="007558DE">
        <w:rPr>
          <w:rFonts w:ascii="Times New Roman" w:hAnsi="Times New Roman"/>
          <w:sz w:val="24"/>
          <w:szCs w:val="24"/>
        </w:rPr>
        <w:t>ureau</w:t>
      </w:r>
      <w:r w:rsidR="007558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tou</w:t>
      </w:r>
      <w:r w:rsidR="007558DE">
        <w:rPr>
          <w:rFonts w:ascii="Times New Roman" w:hAnsi="Times New Roman"/>
          <w:sz w:val="24"/>
          <w:szCs w:val="24"/>
        </w:rPr>
        <w:t>jours dans une ambiance conviviale</w:t>
      </w:r>
    </w:p>
    <w:p w:rsidR="007558DE" w:rsidRPr="008C3976" w:rsidRDefault="007558DE" w:rsidP="008C3976">
      <w:pPr>
        <w:numPr>
          <w:ilvl w:val="0"/>
          <w:numId w:val="7"/>
        </w:numPr>
        <w:spacing w:after="0"/>
        <w:ind w:right="-569"/>
        <w:rPr>
          <w:rFonts w:ascii="Times New Roman" w:hAnsi="Times New Roman"/>
          <w:sz w:val="24"/>
          <w:szCs w:val="24"/>
        </w:rPr>
      </w:pPr>
      <w:r w:rsidRPr="008C3976">
        <w:rPr>
          <w:rFonts w:ascii="Times New Roman" w:hAnsi="Times New Roman"/>
          <w:sz w:val="24"/>
          <w:szCs w:val="24"/>
        </w:rPr>
        <w:t>Informations passées aux adhérents, par mail quand c’est possible, ou par courrier : 5 fois</w:t>
      </w:r>
    </w:p>
    <w:p w:rsidR="007558DE" w:rsidRPr="007558DE" w:rsidRDefault="008C3976" w:rsidP="007558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Informations à nos partenaires, avec des photos : </w:t>
      </w:r>
      <w:r w:rsidR="007558DE" w:rsidRPr="007558DE">
        <w:rPr>
          <w:rFonts w:ascii="Times New Roman" w:hAnsi="Times New Roman"/>
          <w:sz w:val="24"/>
          <w:szCs w:val="24"/>
        </w:rPr>
        <w:t>3 fois</w:t>
      </w:r>
    </w:p>
    <w:p w:rsidR="007558DE" w:rsidRPr="007558DE" w:rsidRDefault="008C3976" w:rsidP="007558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Création de do</w:t>
      </w:r>
      <w:r w:rsidR="007558DE" w:rsidRPr="007558DE">
        <w:rPr>
          <w:rFonts w:ascii="Times New Roman" w:hAnsi="Times New Roman"/>
          <w:sz w:val="24"/>
          <w:szCs w:val="24"/>
        </w:rPr>
        <w:t>ssiers de subventions et de clôture de chantier</w:t>
      </w:r>
    </w:p>
    <w:p w:rsidR="007558DE" w:rsidRPr="007558DE" w:rsidRDefault="007558DE" w:rsidP="007558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>Suivi des 2 chantiers (HSA et Vatovandana) par tél</w:t>
      </w:r>
      <w:r w:rsidR="008C3976">
        <w:rPr>
          <w:rFonts w:ascii="Times New Roman" w:hAnsi="Times New Roman"/>
          <w:sz w:val="24"/>
          <w:szCs w:val="24"/>
        </w:rPr>
        <w:t>éphone</w:t>
      </w:r>
      <w:r w:rsidRPr="007558DE">
        <w:rPr>
          <w:rFonts w:ascii="Times New Roman" w:hAnsi="Times New Roman"/>
          <w:sz w:val="24"/>
          <w:szCs w:val="24"/>
        </w:rPr>
        <w:t xml:space="preserve">, mail et skype </w:t>
      </w:r>
    </w:p>
    <w:p w:rsidR="007558DE" w:rsidRPr="007558DE" w:rsidRDefault="007558DE" w:rsidP="007558DE">
      <w:pPr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>Préparation du</w:t>
      </w:r>
      <w:r w:rsidR="008C3976">
        <w:rPr>
          <w:rFonts w:ascii="Times New Roman" w:hAnsi="Times New Roman"/>
          <w:sz w:val="24"/>
          <w:szCs w:val="24"/>
        </w:rPr>
        <w:t xml:space="preserve"> voyage Madagascar 2014 : </w:t>
      </w:r>
      <w:r w:rsidRPr="007558DE">
        <w:rPr>
          <w:rFonts w:ascii="Times New Roman" w:hAnsi="Times New Roman"/>
          <w:sz w:val="24"/>
          <w:szCs w:val="24"/>
        </w:rPr>
        <w:t>8  membres ADRAR sont partis en Octobre</w:t>
      </w:r>
    </w:p>
    <w:p w:rsidR="007558DE" w:rsidRPr="007558DE" w:rsidRDefault="008C3976" w:rsidP="007558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7558DE" w:rsidRPr="007558DE">
        <w:rPr>
          <w:rFonts w:ascii="Times New Roman" w:hAnsi="Times New Roman"/>
          <w:sz w:val="24"/>
          <w:szCs w:val="24"/>
        </w:rPr>
        <w:t>Août 2013 rencontre de notre partenaire malgache à Bordeaux (Olivier Rasoldier</w:t>
      </w:r>
      <w:r w:rsidR="002133E6">
        <w:rPr>
          <w:rFonts w:ascii="Times New Roman" w:hAnsi="Times New Roman"/>
          <w:sz w:val="24"/>
          <w:szCs w:val="24"/>
        </w:rPr>
        <w:t xml:space="preserve"> de l’Entreprise Energies Technologies</w:t>
      </w:r>
      <w:r w:rsidR="007558DE" w:rsidRPr="007558DE">
        <w:rPr>
          <w:rFonts w:ascii="Times New Roman" w:hAnsi="Times New Roman"/>
          <w:sz w:val="24"/>
          <w:szCs w:val="24"/>
        </w:rPr>
        <w:t>)</w:t>
      </w:r>
    </w:p>
    <w:p w:rsidR="007558DE" w:rsidRPr="007558DE" w:rsidRDefault="007558DE" w:rsidP="00755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>Septembre</w:t>
      </w:r>
      <w:r w:rsidR="00927AF2">
        <w:rPr>
          <w:rFonts w:ascii="Times New Roman" w:hAnsi="Times New Roman"/>
          <w:sz w:val="24"/>
          <w:szCs w:val="24"/>
        </w:rPr>
        <w:t xml:space="preserve"> : </w:t>
      </w:r>
      <w:r w:rsidRPr="007558DE">
        <w:rPr>
          <w:rFonts w:ascii="Times New Roman" w:hAnsi="Times New Roman"/>
          <w:sz w:val="24"/>
          <w:szCs w:val="24"/>
        </w:rPr>
        <w:t xml:space="preserve">rencontre à Paris sur 2 jours, de toutes les associations qui travaillent sur la construction de l’hôpital. Nous étions 7 </w:t>
      </w:r>
      <w:r w:rsidR="008C3976">
        <w:rPr>
          <w:rFonts w:ascii="Times New Roman" w:hAnsi="Times New Roman"/>
          <w:sz w:val="24"/>
          <w:szCs w:val="24"/>
        </w:rPr>
        <w:t xml:space="preserve">membres </w:t>
      </w:r>
      <w:r w:rsidRPr="007558DE">
        <w:rPr>
          <w:rFonts w:ascii="Times New Roman" w:hAnsi="Times New Roman"/>
          <w:sz w:val="24"/>
          <w:szCs w:val="24"/>
        </w:rPr>
        <w:t xml:space="preserve">de l’ADRAR. </w:t>
      </w:r>
    </w:p>
    <w:p w:rsidR="007558DE" w:rsidRDefault="007558DE" w:rsidP="009371D4">
      <w:pPr>
        <w:tabs>
          <w:tab w:val="left" w:pos="4070"/>
        </w:tabs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F518A4" w:rsidRDefault="007558DE" w:rsidP="00F518A4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sz w:val="24"/>
          <w:szCs w:val="24"/>
        </w:rPr>
        <w:t xml:space="preserve">Pour </w:t>
      </w:r>
      <w:r w:rsidR="008C3976">
        <w:rPr>
          <w:rFonts w:ascii="Times New Roman" w:hAnsi="Times New Roman"/>
          <w:sz w:val="24"/>
          <w:szCs w:val="24"/>
        </w:rPr>
        <w:t>les nouveaux adhérents, Toinette</w:t>
      </w:r>
      <w:r w:rsidRPr="007558DE">
        <w:rPr>
          <w:rFonts w:ascii="Times New Roman" w:hAnsi="Times New Roman"/>
          <w:sz w:val="24"/>
          <w:szCs w:val="24"/>
        </w:rPr>
        <w:t xml:space="preserve"> reprend </w:t>
      </w:r>
      <w:r>
        <w:rPr>
          <w:rFonts w:ascii="Times New Roman" w:hAnsi="Times New Roman"/>
          <w:sz w:val="24"/>
          <w:szCs w:val="24"/>
        </w:rPr>
        <w:t xml:space="preserve">l’historique </w:t>
      </w:r>
      <w:r w:rsidRPr="007558DE">
        <w:rPr>
          <w:rFonts w:ascii="Times New Roman" w:hAnsi="Times New Roman"/>
          <w:sz w:val="24"/>
          <w:szCs w:val="24"/>
        </w:rPr>
        <w:t xml:space="preserve">de nos actions </w:t>
      </w:r>
      <w:r w:rsidR="008C3976">
        <w:rPr>
          <w:rFonts w:ascii="Times New Roman" w:hAnsi="Times New Roman"/>
          <w:sz w:val="24"/>
          <w:szCs w:val="24"/>
        </w:rPr>
        <w:t xml:space="preserve"> </w:t>
      </w:r>
      <w:r w:rsidRPr="007558DE">
        <w:rPr>
          <w:rFonts w:ascii="Times New Roman" w:hAnsi="Times New Roman"/>
          <w:sz w:val="24"/>
          <w:szCs w:val="24"/>
        </w:rPr>
        <w:t xml:space="preserve">sur Madagascar </w:t>
      </w:r>
    </w:p>
    <w:p w:rsidR="007558DE" w:rsidRDefault="007558DE" w:rsidP="00331B2B">
      <w:pPr>
        <w:spacing w:after="0"/>
        <w:ind w:right="-569"/>
        <w:rPr>
          <w:rFonts w:ascii="Times New Roman" w:hAnsi="Times New Roman"/>
          <w:sz w:val="24"/>
          <w:szCs w:val="24"/>
        </w:rPr>
      </w:pPr>
      <w:proofErr w:type="gramStart"/>
      <w:r w:rsidRPr="007558DE">
        <w:rPr>
          <w:rFonts w:ascii="Times New Roman" w:hAnsi="Times New Roman"/>
          <w:sz w:val="24"/>
          <w:szCs w:val="24"/>
        </w:rPr>
        <w:t>qui</w:t>
      </w:r>
      <w:proofErr w:type="gramEnd"/>
      <w:r w:rsidRPr="007558DE">
        <w:rPr>
          <w:rFonts w:ascii="Times New Roman" w:hAnsi="Times New Roman"/>
          <w:sz w:val="24"/>
          <w:szCs w:val="24"/>
        </w:rPr>
        <w:t xml:space="preserve"> se divisent en deux </w:t>
      </w:r>
      <w:r w:rsidR="00F518A4">
        <w:rPr>
          <w:rFonts w:ascii="Times New Roman" w:hAnsi="Times New Roman"/>
          <w:sz w:val="24"/>
          <w:szCs w:val="24"/>
        </w:rPr>
        <w:t xml:space="preserve">opérations </w:t>
      </w:r>
      <w:r w:rsidRPr="007558DE">
        <w:rPr>
          <w:rFonts w:ascii="Times New Roman" w:hAnsi="Times New Roman"/>
          <w:sz w:val="24"/>
          <w:szCs w:val="24"/>
        </w:rPr>
        <w:t>distinctes </w:t>
      </w:r>
      <w:r w:rsidR="00927AF2">
        <w:rPr>
          <w:rFonts w:ascii="Times New Roman" w:hAnsi="Times New Roman"/>
          <w:sz w:val="24"/>
          <w:szCs w:val="24"/>
        </w:rPr>
        <w:t xml:space="preserve"> pour 2013 </w:t>
      </w:r>
      <w:r w:rsidRPr="007558DE">
        <w:rPr>
          <w:rFonts w:ascii="Times New Roman" w:hAnsi="Times New Roman"/>
          <w:sz w:val="24"/>
          <w:szCs w:val="24"/>
        </w:rPr>
        <w:t>:</w:t>
      </w:r>
    </w:p>
    <w:p w:rsidR="00F518A4" w:rsidRDefault="00F518A4" w:rsidP="00F518A4">
      <w:pPr>
        <w:spacing w:after="0"/>
        <w:ind w:left="360" w:right="-569"/>
        <w:rPr>
          <w:rFonts w:ascii="Times New Roman" w:hAnsi="Times New Roman"/>
          <w:sz w:val="24"/>
          <w:szCs w:val="24"/>
        </w:rPr>
      </w:pPr>
    </w:p>
    <w:p w:rsidR="003129EF" w:rsidRPr="003129EF" w:rsidRDefault="007558DE" w:rsidP="00F518A4">
      <w:pPr>
        <w:numPr>
          <w:ilvl w:val="0"/>
          <w:numId w:val="9"/>
        </w:numPr>
        <w:spacing w:after="0"/>
        <w:ind w:right="-569"/>
        <w:rPr>
          <w:rFonts w:ascii="Times New Roman" w:hAnsi="Times New Roman"/>
          <w:b/>
          <w:i/>
          <w:shadow/>
          <w:color w:val="632423"/>
          <w:sz w:val="32"/>
          <w:szCs w:val="32"/>
        </w:rPr>
      </w:pPr>
      <w:r w:rsidRPr="00F518A4">
        <w:rPr>
          <w:rFonts w:ascii="Times New Roman" w:hAnsi="Times New Roman"/>
          <w:sz w:val="24"/>
          <w:szCs w:val="24"/>
        </w:rPr>
        <w:t xml:space="preserve">En partenariat avec l’Association Ankadibé, créée par Fara  et dont le siège est à Nantes, </w:t>
      </w:r>
    </w:p>
    <w:p w:rsidR="003129EF" w:rsidRDefault="007558DE" w:rsidP="003129EF">
      <w:pPr>
        <w:spacing w:after="0"/>
        <w:ind w:left="720" w:right="-569"/>
        <w:rPr>
          <w:rFonts w:ascii="Times New Roman" w:hAnsi="Times New Roman"/>
          <w:sz w:val="24"/>
          <w:szCs w:val="24"/>
        </w:rPr>
      </w:pPr>
      <w:proofErr w:type="gramStart"/>
      <w:r w:rsidRPr="00F518A4">
        <w:rPr>
          <w:rFonts w:ascii="Times New Roman" w:hAnsi="Times New Roman"/>
          <w:sz w:val="24"/>
          <w:szCs w:val="24"/>
        </w:rPr>
        <w:t>nous</w:t>
      </w:r>
      <w:proofErr w:type="gramEnd"/>
      <w:r w:rsidRPr="00F518A4">
        <w:rPr>
          <w:rFonts w:ascii="Times New Roman" w:hAnsi="Times New Roman"/>
          <w:sz w:val="24"/>
          <w:szCs w:val="24"/>
        </w:rPr>
        <w:t xml:space="preserve"> avons réalisé l’adduction en eau potable du village de </w:t>
      </w:r>
      <w:r w:rsidRPr="00F518A4">
        <w:rPr>
          <w:rFonts w:ascii="Times New Roman" w:hAnsi="Times New Roman"/>
          <w:b/>
          <w:color w:val="1F497D"/>
          <w:sz w:val="28"/>
          <w:szCs w:val="28"/>
        </w:rPr>
        <w:t>Vatovandana</w:t>
      </w:r>
      <w:r w:rsidR="00F518A4" w:rsidRPr="00F518A4">
        <w:rPr>
          <w:rFonts w:ascii="Times New Roman" w:hAnsi="Times New Roman"/>
          <w:b/>
          <w:color w:val="1F497D"/>
          <w:sz w:val="28"/>
          <w:szCs w:val="28"/>
        </w:rPr>
        <w:t>,</w:t>
      </w:r>
      <w:r w:rsidR="00F518A4">
        <w:rPr>
          <w:rFonts w:ascii="Times New Roman" w:hAnsi="Times New Roman"/>
          <w:sz w:val="24"/>
          <w:szCs w:val="24"/>
        </w:rPr>
        <w:t xml:space="preserve"> à 50 km au </w:t>
      </w:r>
    </w:p>
    <w:p w:rsidR="00F518A4" w:rsidRPr="00F518A4" w:rsidRDefault="00F518A4" w:rsidP="003129EF">
      <w:pPr>
        <w:spacing w:after="0"/>
        <w:ind w:left="720" w:right="-569"/>
        <w:rPr>
          <w:rFonts w:ascii="Times New Roman" w:hAnsi="Times New Roman"/>
          <w:b/>
          <w:i/>
          <w:shadow/>
          <w:color w:val="632423"/>
          <w:sz w:val="32"/>
          <w:szCs w:val="32"/>
        </w:rPr>
      </w:pPr>
      <w:proofErr w:type="gramStart"/>
      <w:r>
        <w:rPr>
          <w:rFonts w:ascii="Times New Roman" w:hAnsi="Times New Roman"/>
          <w:sz w:val="24"/>
          <w:szCs w:val="24"/>
        </w:rPr>
        <w:t>nord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558DE" w:rsidRPr="00F518A4">
        <w:rPr>
          <w:rFonts w:ascii="Times New Roman" w:hAnsi="Times New Roman"/>
          <w:sz w:val="24"/>
          <w:szCs w:val="24"/>
        </w:rPr>
        <w:t xml:space="preserve">de la capitale Antananarivo. </w:t>
      </w:r>
      <w:r w:rsidR="00D6575B" w:rsidRPr="00D6575B">
        <w:rPr>
          <w:rFonts w:ascii="Times New Roman" w:hAnsi="Times New Roman"/>
          <w:sz w:val="24"/>
          <w:szCs w:val="24"/>
        </w:rPr>
        <w:t>Adduction</w:t>
      </w:r>
      <w:r w:rsidR="00D657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7AF2">
        <w:rPr>
          <w:rFonts w:ascii="Times New Roman" w:hAnsi="Times New Roman"/>
          <w:sz w:val="24"/>
          <w:szCs w:val="24"/>
        </w:rPr>
        <w:t xml:space="preserve">effectuée </w:t>
      </w:r>
      <w:r w:rsidR="00223608">
        <w:rPr>
          <w:rFonts w:ascii="Times New Roman" w:hAnsi="Times New Roman"/>
          <w:sz w:val="24"/>
          <w:szCs w:val="24"/>
        </w:rPr>
        <w:t xml:space="preserve"> par voie gravitaire.</w:t>
      </w:r>
    </w:p>
    <w:p w:rsidR="00F518A4" w:rsidRDefault="00F518A4" w:rsidP="00185DC8">
      <w:pPr>
        <w:spacing w:after="0"/>
        <w:ind w:right="-569"/>
        <w:rPr>
          <w:rFonts w:ascii="Times New Roman" w:hAnsi="Times New Roman"/>
          <w:b/>
          <w:i/>
          <w:shadow/>
          <w:color w:val="632423"/>
          <w:sz w:val="32"/>
          <w:szCs w:val="32"/>
        </w:rPr>
      </w:pPr>
    </w:p>
    <w:p w:rsidR="00F518A4" w:rsidRDefault="00534286" w:rsidP="00F518A4">
      <w:pPr>
        <w:spacing w:after="0"/>
        <w:ind w:right="-569"/>
        <w:jc w:val="center"/>
        <w:rPr>
          <w:rFonts w:ascii="Times New Roman" w:hAnsi="Times New Roman"/>
          <w:b/>
          <w:i/>
          <w:shadow/>
          <w:color w:val="632423"/>
          <w:sz w:val="32"/>
          <w:szCs w:val="32"/>
        </w:rPr>
      </w:pPr>
      <w:r>
        <w:rPr>
          <w:rFonts w:ascii="Times New Roman" w:hAnsi="Times New Roman"/>
          <w:b/>
          <w:i/>
          <w:shadow/>
          <w:noProof/>
          <w:color w:val="632423"/>
          <w:sz w:val="32"/>
          <w:szCs w:val="32"/>
          <w:lang w:eastAsia="fr-FR"/>
        </w:rPr>
        <w:pict>
          <v:shape id="_x0000_s1032" type="#_x0000_t202" style="position:absolute;left:0;text-align:left;margin-left:-19.9pt;margin-top:11.95pt;width:498.5pt;height:94pt;z-index:251658752" stroked="f">
            <v:textbox style="mso-next-textbox:#_x0000_s1032">
              <w:txbxContent>
                <w:p w:rsidR="00F518A4" w:rsidRPr="00F518A4" w:rsidRDefault="00F518A4" w:rsidP="00331B2B">
                  <w:pPr>
                    <w:spacing w:after="0"/>
                    <w:ind w:left="360" w:right="-569"/>
                    <w:jc w:val="center"/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32"/>
                      <w:szCs w:val="32"/>
                    </w:rPr>
                  </w:pPr>
                  <w:r w:rsidRPr="00F518A4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32"/>
                      <w:szCs w:val="32"/>
                    </w:rPr>
                    <w:t>« Une Goutte d’Eau »</w:t>
                  </w:r>
                </w:p>
                <w:p w:rsidR="00F518A4" w:rsidRDefault="00F518A4" w:rsidP="00331B2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CFA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28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ssociation pour le </w:t>
                  </w:r>
                  <w:r w:rsidRPr="00D94CFA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28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éveloppement </w:t>
                  </w:r>
                  <w:r w:rsidRPr="00D94CFA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28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ural dans l’</w:t>
                  </w:r>
                  <w:r w:rsidRPr="00D94CFA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28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utonomie et le </w:t>
                  </w:r>
                  <w:r w:rsidRPr="00D94CFA">
                    <w:rPr>
                      <w:rFonts w:ascii="Times New Roman" w:hAnsi="Times New Roman"/>
                      <w:b/>
                      <w:i/>
                      <w:shadow/>
                      <w:color w:val="632423"/>
                      <w:sz w:val="28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espect</w:t>
                  </w:r>
                </w:p>
                <w:p w:rsidR="00F518A4" w:rsidRDefault="00090738" w:rsidP="00331B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 xml:space="preserve">Le </w:t>
                  </w:r>
                  <w:proofErr w:type="spellStart"/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>Peyré</w:t>
                  </w:r>
                  <w:proofErr w:type="spellEnd"/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47700 </w:t>
                  </w:r>
                  <w:proofErr w:type="spellStart"/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>Anzex</w:t>
                  </w:r>
                  <w:proofErr w:type="spellEnd"/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France</w:t>
                  </w:r>
                </w:p>
                <w:p w:rsidR="00F518A4" w:rsidRPr="00CB0D54" w:rsidRDefault="00090738" w:rsidP="00331B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="00F518A4">
                    <w:rPr>
                      <w:rFonts w:ascii="Times New Roman" w:hAnsi="Times New Roman"/>
                      <w:sz w:val="24"/>
                      <w:szCs w:val="24"/>
                    </w:rPr>
                    <w:t>Tél. 06 10 82 75 34         Mail : adrar-47@orange.fr</w:t>
                  </w:r>
                </w:p>
                <w:p w:rsidR="00F518A4" w:rsidRDefault="00F518A4"/>
              </w:txbxContent>
            </v:textbox>
          </v:shape>
        </w:pict>
      </w:r>
    </w:p>
    <w:p w:rsidR="00F518A4" w:rsidRDefault="00F518A4" w:rsidP="00F518A4">
      <w:pPr>
        <w:spacing w:after="0"/>
        <w:ind w:right="-569"/>
        <w:jc w:val="center"/>
        <w:rPr>
          <w:rFonts w:ascii="Times New Roman" w:hAnsi="Times New Roman"/>
          <w:b/>
          <w:i/>
          <w:shadow/>
          <w:color w:val="632423"/>
          <w:sz w:val="32"/>
          <w:szCs w:val="32"/>
        </w:rPr>
      </w:pPr>
    </w:p>
    <w:p w:rsidR="00F518A4" w:rsidRPr="00185DC8" w:rsidRDefault="00F518A4" w:rsidP="00F518A4">
      <w:pPr>
        <w:ind w:right="-569"/>
        <w:rPr>
          <w:rFonts w:ascii="Times New Roman" w:hAnsi="Times New Roman"/>
          <w:sz w:val="24"/>
          <w:szCs w:val="24"/>
        </w:rPr>
      </w:pPr>
      <w:r w:rsidRPr="00185DC8">
        <w:rPr>
          <w:rFonts w:ascii="Times New Roman" w:hAnsi="Times New Roman"/>
          <w:shadow/>
          <w:sz w:val="24"/>
          <w:szCs w:val="24"/>
        </w:rPr>
        <w:tab/>
      </w:r>
      <w:r w:rsidRPr="00185DC8">
        <w:rPr>
          <w:rFonts w:ascii="Times New Roman" w:hAnsi="Times New Roman"/>
          <w:shadow/>
          <w:sz w:val="24"/>
          <w:szCs w:val="24"/>
        </w:rPr>
        <w:tab/>
      </w:r>
      <w:r w:rsidRPr="00185DC8">
        <w:rPr>
          <w:rFonts w:ascii="Times New Roman" w:hAnsi="Times New Roman"/>
          <w:shadow/>
          <w:sz w:val="24"/>
          <w:szCs w:val="24"/>
        </w:rPr>
        <w:tab/>
      </w:r>
      <w:r w:rsidRPr="00185DC8">
        <w:rPr>
          <w:rFonts w:ascii="Times New Roman" w:hAnsi="Times New Roman"/>
          <w:shadow/>
          <w:sz w:val="24"/>
          <w:szCs w:val="24"/>
        </w:rPr>
        <w:tab/>
      </w:r>
      <w:r w:rsidRPr="00185DC8">
        <w:rPr>
          <w:rFonts w:ascii="Times New Roman" w:hAnsi="Times New Roman"/>
          <w:shadow/>
          <w:sz w:val="24"/>
          <w:szCs w:val="24"/>
        </w:rPr>
        <w:tab/>
      </w:r>
      <w:r w:rsidRPr="00185DC8">
        <w:rPr>
          <w:rFonts w:ascii="Times New Roman" w:hAnsi="Times New Roman"/>
          <w:shadow/>
          <w:sz w:val="24"/>
          <w:szCs w:val="24"/>
        </w:rPr>
        <w:tab/>
        <w:t>- 2 -</w:t>
      </w:r>
    </w:p>
    <w:p w:rsidR="00331B2B" w:rsidRDefault="00185DC8" w:rsidP="00F518A4">
      <w:pPr>
        <w:ind w:right="-569"/>
        <w:rPr>
          <w:rFonts w:ascii="Times New Roman" w:hAnsi="Times New Roman"/>
          <w:shadow/>
          <w:sz w:val="24"/>
          <w:szCs w:val="24"/>
        </w:rPr>
      </w:pPr>
      <w:r w:rsidRPr="00F518A4">
        <w:rPr>
          <w:rFonts w:ascii="Times New Roman" w:hAnsi="Times New Roman"/>
          <w:shadow/>
          <w:sz w:val="24"/>
          <w:szCs w:val="24"/>
        </w:rPr>
        <w:lastRenderedPageBreak/>
        <w:t>Suite compte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185DC8">
        <w:rPr>
          <w:rFonts w:ascii="Times New Roman" w:hAnsi="Times New Roman"/>
          <w:shadow/>
          <w:sz w:val="24"/>
          <w:szCs w:val="24"/>
        </w:rPr>
        <w:t>rendu AG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185DC8">
        <w:rPr>
          <w:rFonts w:ascii="Times New Roman" w:hAnsi="Times New Roman"/>
          <w:shadow/>
          <w:sz w:val="24"/>
          <w:szCs w:val="24"/>
        </w:rPr>
        <w:t>du 1</w:t>
      </w:r>
      <w:r w:rsidRPr="00185DC8">
        <w:rPr>
          <w:rFonts w:ascii="Times New Roman" w:hAnsi="Times New Roman"/>
          <w:shadow/>
          <w:sz w:val="24"/>
          <w:szCs w:val="24"/>
          <w:vertAlign w:val="superscript"/>
        </w:rPr>
        <w:t>er</w:t>
      </w:r>
      <w:r w:rsidRPr="00185DC8">
        <w:rPr>
          <w:rFonts w:ascii="Times New Roman" w:hAnsi="Times New Roman"/>
          <w:shadow/>
          <w:sz w:val="24"/>
          <w:szCs w:val="24"/>
        </w:rPr>
        <w:t xml:space="preserve"> Mars</w:t>
      </w:r>
      <w:r>
        <w:rPr>
          <w:rFonts w:ascii="Times New Roman" w:hAnsi="Times New Roman"/>
          <w:shadow/>
          <w:sz w:val="24"/>
          <w:szCs w:val="24"/>
        </w:rPr>
        <w:t xml:space="preserve">   </w:t>
      </w:r>
      <w:r w:rsidRPr="00185DC8">
        <w:rPr>
          <w:rFonts w:ascii="Times New Roman" w:hAnsi="Times New Roman"/>
          <w:shadow/>
          <w:sz w:val="24"/>
          <w:szCs w:val="24"/>
        </w:rPr>
        <w:t>2013</w:t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</w:r>
      <w:r w:rsidR="00331B2B">
        <w:rPr>
          <w:rFonts w:ascii="Times New Roman" w:hAnsi="Times New Roman"/>
          <w:shadow/>
          <w:sz w:val="24"/>
          <w:szCs w:val="24"/>
        </w:rPr>
        <w:tab/>
        <w:t xml:space="preserve">- 2 - </w:t>
      </w:r>
    </w:p>
    <w:p w:rsidR="00F518A4" w:rsidRPr="00185DC8" w:rsidRDefault="00185DC8" w:rsidP="00F518A4">
      <w:pPr>
        <w:ind w:right="-569"/>
        <w:rPr>
          <w:rFonts w:ascii="Times New Roman" w:hAnsi="Times New Roman"/>
          <w:sz w:val="24"/>
          <w:szCs w:val="24"/>
        </w:rPr>
      </w:pPr>
      <w:r w:rsidRPr="00185DC8">
        <w:rPr>
          <w:rFonts w:ascii="Times New Roman" w:hAnsi="Times New Roman"/>
          <w:shadow/>
          <w:sz w:val="24"/>
          <w:szCs w:val="24"/>
        </w:rPr>
        <w:tab/>
      </w:r>
    </w:p>
    <w:p w:rsidR="00FB4AA0" w:rsidRDefault="00F518A4" w:rsidP="00331B2B">
      <w:pPr>
        <w:spacing w:after="0"/>
        <w:ind w:left="708" w:right="-569"/>
        <w:rPr>
          <w:rFonts w:ascii="Times New Roman" w:hAnsi="Times New Roman"/>
          <w:sz w:val="24"/>
          <w:szCs w:val="24"/>
        </w:rPr>
      </w:pPr>
      <w:r w:rsidRPr="00F518A4">
        <w:rPr>
          <w:rFonts w:ascii="Times New Roman" w:hAnsi="Times New Roman"/>
          <w:sz w:val="24"/>
          <w:szCs w:val="24"/>
        </w:rPr>
        <w:t>Le maître d’œuvre sur place, Doudou frère de Fara à conduit les travaux réalisés par les villageois</w:t>
      </w:r>
      <w:r>
        <w:rPr>
          <w:rFonts w:ascii="Times New Roman" w:hAnsi="Times New Roman"/>
          <w:sz w:val="24"/>
          <w:szCs w:val="24"/>
        </w:rPr>
        <w:t xml:space="preserve"> qui </w:t>
      </w:r>
      <w:r w:rsidR="008C3976">
        <w:rPr>
          <w:rFonts w:ascii="Times New Roman" w:hAnsi="Times New Roman"/>
          <w:sz w:val="24"/>
          <w:szCs w:val="24"/>
        </w:rPr>
        <w:t xml:space="preserve">ont creusé des tranchées sur 4.5 Km, puis passé les câbles. Ils ont aussi </w:t>
      </w:r>
    </w:p>
    <w:p w:rsidR="00F518A4" w:rsidRPr="00FB4AA0" w:rsidRDefault="008C3976" w:rsidP="00FB4AA0">
      <w:pPr>
        <w:spacing w:after="0"/>
        <w:ind w:left="708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construit le château d’eau et les bornes fontaines</w:t>
      </w:r>
      <w:r w:rsidR="002133E6">
        <w:rPr>
          <w:rFonts w:ascii="Times New Roman" w:hAnsi="Times New Roman"/>
          <w:sz w:val="24"/>
          <w:szCs w:val="24"/>
        </w:rPr>
        <w:t xml:space="preserve"> près des habitations</w:t>
      </w:r>
      <w:r>
        <w:rPr>
          <w:rFonts w:ascii="Times New Roman" w:hAnsi="Times New Roman"/>
          <w:sz w:val="24"/>
          <w:szCs w:val="24"/>
        </w:rPr>
        <w:t>.</w:t>
      </w:r>
      <w:r w:rsidR="00F518A4">
        <w:rPr>
          <w:rFonts w:ascii="Times New Roman" w:hAnsi="Times New Roman"/>
          <w:shadow/>
          <w:color w:val="632423"/>
          <w:sz w:val="32"/>
          <w:szCs w:val="32"/>
        </w:rPr>
        <w:t xml:space="preserve"> </w:t>
      </w:r>
    </w:p>
    <w:p w:rsidR="00F518A4" w:rsidRDefault="00F518A4" w:rsidP="00F518A4">
      <w:pPr>
        <w:spacing w:after="0"/>
        <w:ind w:left="-142" w:right="-569"/>
        <w:rPr>
          <w:rFonts w:ascii="Times New Roman" w:hAnsi="Times New Roman"/>
          <w:shadow/>
          <w:color w:val="632423"/>
          <w:sz w:val="32"/>
          <w:szCs w:val="32"/>
        </w:rPr>
      </w:pPr>
    </w:p>
    <w:p w:rsidR="007558DE" w:rsidRPr="00F518A4" w:rsidRDefault="007558DE" w:rsidP="00F518A4">
      <w:pPr>
        <w:spacing w:after="0"/>
        <w:ind w:left="-142" w:right="-569"/>
        <w:rPr>
          <w:rFonts w:ascii="Times New Roman" w:hAnsi="Times New Roman"/>
          <w:b/>
          <w:shadow/>
          <w:color w:val="632423"/>
          <w:sz w:val="32"/>
          <w:szCs w:val="32"/>
        </w:rPr>
      </w:pPr>
      <w:r w:rsidRPr="00F518A4">
        <w:rPr>
          <w:rFonts w:ascii="Times New Roman" w:hAnsi="Times New Roman"/>
          <w:b/>
          <w:sz w:val="24"/>
          <w:szCs w:val="24"/>
        </w:rPr>
        <w:t>L’eau est arrivée au village en Juin 2013 </w:t>
      </w:r>
      <w:r w:rsidR="00F3433B">
        <w:rPr>
          <w:rFonts w:ascii="Times New Roman" w:hAnsi="Times New Roman"/>
          <w:b/>
          <w:sz w:val="24"/>
          <w:szCs w:val="24"/>
        </w:rPr>
        <w:t>à la plus grande joie</w:t>
      </w:r>
      <w:r w:rsidR="00F518A4">
        <w:rPr>
          <w:rFonts w:ascii="Times New Roman" w:hAnsi="Times New Roman"/>
          <w:b/>
          <w:sz w:val="24"/>
          <w:szCs w:val="24"/>
        </w:rPr>
        <w:t xml:space="preserve"> de tous </w:t>
      </w:r>
      <w:r w:rsidRPr="00F518A4">
        <w:rPr>
          <w:rFonts w:ascii="Times New Roman" w:hAnsi="Times New Roman"/>
          <w:b/>
          <w:sz w:val="24"/>
          <w:szCs w:val="24"/>
        </w:rPr>
        <w:t xml:space="preserve">! </w:t>
      </w:r>
      <w:r w:rsidR="00F3433B">
        <w:rPr>
          <w:rFonts w:ascii="Times New Roman" w:hAnsi="Times New Roman"/>
          <w:b/>
          <w:sz w:val="24"/>
          <w:szCs w:val="24"/>
        </w:rPr>
        <w:t>Finie la descente acrobatique à la source !</w:t>
      </w:r>
    </w:p>
    <w:p w:rsidR="007558DE" w:rsidRDefault="007558DE" w:rsidP="00F518A4">
      <w:pPr>
        <w:ind w:left="-142" w:right="-569"/>
        <w:rPr>
          <w:rFonts w:ascii="Times New Roman" w:hAnsi="Times New Roman"/>
          <w:sz w:val="24"/>
          <w:szCs w:val="24"/>
        </w:rPr>
      </w:pPr>
    </w:p>
    <w:p w:rsidR="00185DC8" w:rsidRDefault="007558DE" w:rsidP="00185DC8">
      <w:pPr>
        <w:numPr>
          <w:ilvl w:val="0"/>
          <w:numId w:val="10"/>
        </w:numPr>
        <w:ind w:right="-569"/>
        <w:rPr>
          <w:rFonts w:ascii="Times New Roman" w:hAnsi="Times New Roman"/>
          <w:sz w:val="24"/>
          <w:szCs w:val="24"/>
        </w:rPr>
      </w:pPr>
      <w:r w:rsidRPr="00F518A4">
        <w:rPr>
          <w:rFonts w:ascii="Times New Roman" w:hAnsi="Times New Roman"/>
          <w:b/>
          <w:color w:val="1F497D"/>
          <w:sz w:val="28"/>
          <w:szCs w:val="28"/>
        </w:rPr>
        <w:t>L’hôpital  H S A de Mananjary</w:t>
      </w:r>
      <w:r>
        <w:rPr>
          <w:rFonts w:ascii="Times New Roman" w:hAnsi="Times New Roman"/>
          <w:sz w:val="24"/>
          <w:szCs w:val="24"/>
        </w:rPr>
        <w:t xml:space="preserve"> est notre 2</w:t>
      </w:r>
      <w:r w:rsidRPr="007558DE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dossier. Hôpital en construction pour les pauvres, où nous avons réalisé l’adduction en eau </w:t>
      </w:r>
      <w:r w:rsidR="008C3976">
        <w:rPr>
          <w:rFonts w:ascii="Times New Roman" w:hAnsi="Times New Roman"/>
          <w:sz w:val="24"/>
          <w:szCs w:val="24"/>
        </w:rPr>
        <w:t xml:space="preserve">potable </w:t>
      </w:r>
      <w:r>
        <w:rPr>
          <w:rFonts w:ascii="Times New Roman" w:hAnsi="Times New Roman"/>
          <w:sz w:val="24"/>
          <w:szCs w:val="24"/>
        </w:rPr>
        <w:t>:</w:t>
      </w:r>
    </w:p>
    <w:p w:rsidR="00185DC8" w:rsidRDefault="007558DE" w:rsidP="00331B2B">
      <w:pPr>
        <w:numPr>
          <w:ilvl w:val="0"/>
          <w:numId w:val="19"/>
        </w:numPr>
        <w:ind w:right="-569"/>
        <w:jc w:val="both"/>
        <w:rPr>
          <w:rFonts w:ascii="Times New Roman" w:hAnsi="Times New Roman"/>
          <w:sz w:val="24"/>
          <w:szCs w:val="24"/>
        </w:rPr>
      </w:pPr>
      <w:r w:rsidRPr="00185DC8">
        <w:rPr>
          <w:rFonts w:ascii="Times New Roman" w:hAnsi="Times New Roman"/>
          <w:sz w:val="24"/>
          <w:szCs w:val="24"/>
        </w:rPr>
        <w:t>Un forage à 47 m en 2012</w:t>
      </w:r>
    </w:p>
    <w:p w:rsidR="00331B2B" w:rsidRDefault="008C3976" w:rsidP="00331B2B">
      <w:pPr>
        <w:numPr>
          <w:ilvl w:val="0"/>
          <w:numId w:val="19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2013 </w:t>
      </w:r>
      <w:r w:rsidR="007558DE">
        <w:rPr>
          <w:rFonts w:ascii="Times New Roman" w:hAnsi="Times New Roman"/>
          <w:sz w:val="24"/>
          <w:szCs w:val="24"/>
        </w:rPr>
        <w:t xml:space="preserve">Installation par l’Entreprise que nous avions choisie ENERGIES </w:t>
      </w:r>
    </w:p>
    <w:p w:rsidR="00331B2B" w:rsidRDefault="007558DE" w:rsidP="00331B2B">
      <w:pPr>
        <w:spacing w:after="0"/>
        <w:ind w:left="578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TECHNOLOGIES, d’une</w:t>
      </w:r>
      <w:r w:rsidRPr="007558DE">
        <w:rPr>
          <w:rFonts w:ascii="Times New Roman" w:hAnsi="Times New Roman"/>
          <w:bCs/>
          <w:sz w:val="24"/>
          <w:szCs w:val="24"/>
        </w:rPr>
        <w:t xml:space="preserve"> pompe </w:t>
      </w:r>
      <w:r>
        <w:rPr>
          <w:rFonts w:ascii="Times New Roman" w:hAnsi="Times New Roman"/>
          <w:bCs/>
          <w:sz w:val="24"/>
          <w:szCs w:val="24"/>
        </w:rPr>
        <w:t>solaire remontant</w:t>
      </w:r>
      <w:r w:rsidRPr="007558DE">
        <w:rPr>
          <w:rFonts w:ascii="Times New Roman" w:hAnsi="Times New Roman"/>
          <w:bCs/>
          <w:sz w:val="24"/>
          <w:szCs w:val="24"/>
        </w:rPr>
        <w:t xml:space="preserve"> l’eau su</w:t>
      </w:r>
      <w:r>
        <w:rPr>
          <w:rFonts w:ascii="Times New Roman" w:hAnsi="Times New Roman"/>
          <w:bCs/>
          <w:sz w:val="24"/>
          <w:szCs w:val="24"/>
        </w:rPr>
        <w:t xml:space="preserve">r </w:t>
      </w:r>
      <w:r w:rsidRPr="007558DE">
        <w:rPr>
          <w:rFonts w:ascii="Times New Roman" w:hAnsi="Times New Roman"/>
          <w:bCs/>
          <w:sz w:val="24"/>
          <w:szCs w:val="24"/>
        </w:rPr>
        <w:t>80 m de haut et 150 m</w:t>
      </w:r>
      <w:r w:rsidR="00331B2B">
        <w:rPr>
          <w:rFonts w:ascii="Times New Roman" w:hAnsi="Times New Roman"/>
          <w:sz w:val="24"/>
          <w:szCs w:val="24"/>
        </w:rPr>
        <w:t xml:space="preserve"> </w:t>
      </w:r>
    </w:p>
    <w:p w:rsidR="00331B2B" w:rsidRPr="00331B2B" w:rsidRDefault="007558DE" w:rsidP="00331B2B">
      <w:pPr>
        <w:spacing w:after="0"/>
        <w:ind w:left="578" w:right="-569"/>
        <w:jc w:val="both"/>
        <w:rPr>
          <w:rFonts w:ascii="Times New Roman" w:hAnsi="Times New Roman"/>
          <w:sz w:val="24"/>
          <w:szCs w:val="24"/>
        </w:rPr>
      </w:pPr>
      <w:r w:rsidRPr="00331B2B">
        <w:rPr>
          <w:rFonts w:ascii="Times New Roman" w:hAnsi="Times New Roman"/>
          <w:bCs/>
          <w:sz w:val="24"/>
          <w:szCs w:val="24"/>
        </w:rPr>
        <w:t>de distance jusqu’au château d’eau de 13 m construit par le Maître d’œuvre, supportant</w:t>
      </w:r>
    </w:p>
    <w:p w:rsidR="00331B2B" w:rsidRDefault="00331B2B" w:rsidP="00331B2B">
      <w:pPr>
        <w:spacing w:after="0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deux </w:t>
      </w:r>
      <w:r w:rsidR="007558DE" w:rsidRPr="00331B2B">
        <w:rPr>
          <w:rFonts w:ascii="Times New Roman" w:hAnsi="Times New Roman"/>
          <w:bCs/>
          <w:sz w:val="24"/>
          <w:szCs w:val="24"/>
        </w:rPr>
        <w:t>cuves de 10 000 litres chacune</w:t>
      </w:r>
    </w:p>
    <w:p w:rsidR="007558DE" w:rsidRPr="00331B2B" w:rsidRDefault="007558DE" w:rsidP="00331B2B">
      <w:pPr>
        <w:numPr>
          <w:ilvl w:val="0"/>
          <w:numId w:val="20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 w:rsidRPr="007558DE">
        <w:rPr>
          <w:rFonts w:ascii="Times New Roman" w:hAnsi="Times New Roman"/>
          <w:bCs/>
          <w:sz w:val="24"/>
          <w:szCs w:val="24"/>
        </w:rPr>
        <w:t>Panneaux photovoltaïques</w:t>
      </w:r>
      <w:r w:rsidR="008C3976">
        <w:rPr>
          <w:rFonts w:ascii="Times New Roman" w:hAnsi="Times New Roman"/>
          <w:bCs/>
          <w:sz w:val="24"/>
          <w:szCs w:val="24"/>
        </w:rPr>
        <w:t xml:space="preserve"> alimentant la pompe</w:t>
      </w:r>
    </w:p>
    <w:p w:rsidR="00331B2B" w:rsidRDefault="008C3976" w:rsidP="00331B2B">
      <w:pPr>
        <w:numPr>
          <w:ilvl w:val="0"/>
          <w:numId w:val="20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 w:rsidRPr="00331B2B">
        <w:rPr>
          <w:rFonts w:ascii="Times New Roman" w:hAnsi="Times New Roman"/>
          <w:sz w:val="24"/>
          <w:szCs w:val="24"/>
        </w:rPr>
        <w:t xml:space="preserve">Automatisation de l’installation, niveau de régulation des cuves, pilotage de la pompe,  </w:t>
      </w:r>
    </w:p>
    <w:p w:rsidR="007558DE" w:rsidRDefault="00D6575B" w:rsidP="00331B2B">
      <w:pPr>
        <w:spacing w:after="0"/>
        <w:ind w:left="578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3976" w:rsidRPr="00331B2B">
        <w:rPr>
          <w:rFonts w:ascii="Times New Roman" w:hAnsi="Times New Roman"/>
          <w:sz w:val="24"/>
          <w:szCs w:val="24"/>
        </w:rPr>
        <w:t>larme</w:t>
      </w:r>
      <w:r>
        <w:rPr>
          <w:rFonts w:ascii="Times New Roman" w:hAnsi="Times New Roman"/>
          <w:sz w:val="24"/>
          <w:szCs w:val="24"/>
        </w:rPr>
        <w:t>,</w:t>
      </w:r>
      <w:r w:rsidR="008C3976" w:rsidRPr="00331B2B">
        <w:rPr>
          <w:rFonts w:ascii="Times New Roman" w:hAnsi="Times New Roman"/>
          <w:sz w:val="24"/>
          <w:szCs w:val="24"/>
        </w:rPr>
        <w:t xml:space="preserve"> </w:t>
      </w:r>
      <w:r w:rsidR="00090738" w:rsidRPr="00331B2B">
        <w:rPr>
          <w:rFonts w:ascii="Times New Roman" w:hAnsi="Times New Roman"/>
          <w:sz w:val="24"/>
          <w:szCs w:val="24"/>
        </w:rPr>
        <w:t>etc.</w:t>
      </w:r>
      <w:r w:rsidR="008C3976" w:rsidRPr="00331B2B">
        <w:rPr>
          <w:rFonts w:ascii="Times New Roman" w:hAnsi="Times New Roman"/>
          <w:sz w:val="24"/>
          <w:szCs w:val="24"/>
        </w:rPr>
        <w:t>…</w:t>
      </w:r>
    </w:p>
    <w:p w:rsidR="00CD28CF" w:rsidRDefault="00CD28CF" w:rsidP="00331B2B">
      <w:pPr>
        <w:spacing w:after="0"/>
        <w:ind w:left="578" w:right="-569"/>
        <w:jc w:val="both"/>
        <w:rPr>
          <w:rFonts w:ascii="Times New Roman" w:hAnsi="Times New Roman"/>
          <w:sz w:val="24"/>
          <w:szCs w:val="24"/>
        </w:rPr>
      </w:pPr>
    </w:p>
    <w:p w:rsidR="00CD28CF" w:rsidRDefault="00CD28CF" w:rsidP="00D6575B">
      <w:pPr>
        <w:spacing w:after="0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L’installation a été terminée avec succès, au moment où </w:t>
      </w:r>
      <w:r w:rsidR="00D6575B">
        <w:rPr>
          <w:rFonts w:ascii="Times New Roman" w:hAnsi="Times New Roman"/>
          <w:sz w:val="24"/>
          <w:szCs w:val="24"/>
        </w:rPr>
        <w:t xml:space="preserve">les membres de </w:t>
      </w:r>
      <w:r>
        <w:rPr>
          <w:rFonts w:ascii="Times New Roman" w:hAnsi="Times New Roman"/>
          <w:sz w:val="24"/>
          <w:szCs w:val="24"/>
        </w:rPr>
        <w:t xml:space="preserve">notre </w:t>
      </w:r>
      <w:r w:rsidR="0075744E">
        <w:rPr>
          <w:rFonts w:ascii="Times New Roman" w:hAnsi="Times New Roman"/>
          <w:sz w:val="24"/>
          <w:szCs w:val="24"/>
        </w:rPr>
        <w:t>délégation arrivai</w:t>
      </w:r>
      <w:r w:rsidR="00D6575B">
        <w:rPr>
          <w:rFonts w:ascii="Times New Roman" w:hAnsi="Times New Roman"/>
          <w:sz w:val="24"/>
          <w:szCs w:val="24"/>
        </w:rPr>
        <w:t xml:space="preserve">ent </w:t>
      </w:r>
      <w:r w:rsidR="0075744E">
        <w:rPr>
          <w:rFonts w:ascii="Times New Roman" w:hAnsi="Times New Roman"/>
          <w:sz w:val="24"/>
          <w:szCs w:val="24"/>
        </w:rPr>
        <w:t xml:space="preserve"> sur site fin Octobre : ils ont pu boire au rob</w:t>
      </w:r>
      <w:r w:rsidR="00C66FE3">
        <w:rPr>
          <w:rFonts w:ascii="Times New Roman" w:hAnsi="Times New Roman"/>
          <w:sz w:val="24"/>
          <w:szCs w:val="24"/>
        </w:rPr>
        <w:t>inet la seule eau potable de Man</w:t>
      </w:r>
      <w:r w:rsidR="0075744E">
        <w:rPr>
          <w:rFonts w:ascii="Times New Roman" w:hAnsi="Times New Roman"/>
          <w:sz w:val="24"/>
          <w:szCs w:val="24"/>
        </w:rPr>
        <w:t>anjary !</w:t>
      </w:r>
    </w:p>
    <w:p w:rsidR="00CD28CF" w:rsidRDefault="00CD28CF" w:rsidP="002133E6">
      <w:p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</w:p>
    <w:p w:rsidR="00F3433B" w:rsidRDefault="0075744E" w:rsidP="0075744E">
      <w:pPr>
        <w:spacing w:after="0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Concernant HSA, il</w:t>
      </w:r>
      <w:r w:rsidR="002133E6">
        <w:rPr>
          <w:rFonts w:ascii="Times New Roman" w:hAnsi="Times New Roman"/>
          <w:sz w:val="24"/>
          <w:szCs w:val="24"/>
        </w:rPr>
        <w:t xml:space="preserve"> est intéressant de noter que des liens d’entraide et d’amitié se sont liés avec </w:t>
      </w:r>
    </w:p>
    <w:p w:rsidR="00F3433B" w:rsidRDefault="002133E6" w:rsidP="0075744E">
      <w:pPr>
        <w:spacing w:after="0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autres associations qui travaillent sur la cons</w:t>
      </w:r>
      <w:r w:rsidR="00C66FE3">
        <w:rPr>
          <w:rFonts w:ascii="Times New Roman" w:hAnsi="Times New Roman"/>
          <w:sz w:val="24"/>
          <w:szCs w:val="24"/>
        </w:rPr>
        <w:t>truction de l’hôpital HSA de Man</w:t>
      </w:r>
      <w:r>
        <w:rPr>
          <w:rFonts w:ascii="Times New Roman" w:hAnsi="Times New Roman"/>
          <w:sz w:val="24"/>
          <w:szCs w:val="24"/>
        </w:rPr>
        <w:t xml:space="preserve">anjary. Et notre </w:t>
      </w:r>
    </w:p>
    <w:p w:rsidR="002133E6" w:rsidRDefault="002133E6" w:rsidP="0075744E">
      <w:pPr>
        <w:spacing w:after="0"/>
        <w:ind w:left="-14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 lors la réunion à Paris a consolidé cette entraide qui se traduit par</w:t>
      </w:r>
      <w:r w:rsidR="00FB4AA0">
        <w:rPr>
          <w:rFonts w:ascii="Times New Roman" w:hAnsi="Times New Roman"/>
          <w:sz w:val="24"/>
          <w:szCs w:val="24"/>
        </w:rPr>
        <w:t> :</w:t>
      </w:r>
    </w:p>
    <w:p w:rsidR="002133E6" w:rsidRDefault="002133E6" w:rsidP="00331B2B">
      <w:pPr>
        <w:spacing w:after="0"/>
        <w:ind w:left="578" w:right="-569"/>
        <w:jc w:val="both"/>
        <w:rPr>
          <w:rFonts w:ascii="Times New Roman" w:hAnsi="Times New Roman"/>
          <w:sz w:val="24"/>
          <w:szCs w:val="24"/>
        </w:rPr>
      </w:pPr>
    </w:p>
    <w:p w:rsidR="00774C2A" w:rsidRPr="002133E6" w:rsidRDefault="00774C2A" w:rsidP="002133E6">
      <w:pPr>
        <w:numPr>
          <w:ilvl w:val="0"/>
          <w:numId w:val="21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 w:rsidRPr="002133E6">
        <w:rPr>
          <w:rFonts w:ascii="Times New Roman" w:hAnsi="Times New Roman"/>
          <w:bCs/>
          <w:sz w:val="24"/>
          <w:szCs w:val="24"/>
        </w:rPr>
        <w:t>La plaque remerciements</w:t>
      </w:r>
      <w:r w:rsidR="002133E6">
        <w:rPr>
          <w:rFonts w:ascii="Times New Roman" w:hAnsi="Times New Roman"/>
          <w:bCs/>
          <w:sz w:val="24"/>
          <w:szCs w:val="24"/>
        </w:rPr>
        <w:t xml:space="preserve"> réalisée gracieusement par l’AREHSAM de la Réunion</w:t>
      </w:r>
    </w:p>
    <w:p w:rsidR="00774C2A" w:rsidRPr="002133E6" w:rsidRDefault="002133E6" w:rsidP="002133E6">
      <w:pPr>
        <w:numPr>
          <w:ilvl w:val="0"/>
          <w:numId w:val="21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Les p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lans du </w:t>
      </w:r>
      <w:r>
        <w:rPr>
          <w:rFonts w:ascii="Times New Roman" w:hAnsi="Times New Roman"/>
          <w:bCs/>
          <w:sz w:val="24"/>
          <w:szCs w:val="24"/>
        </w:rPr>
        <w:t xml:space="preserve">futur </w:t>
      </w:r>
      <w:r w:rsidR="00774C2A" w:rsidRPr="002133E6">
        <w:rPr>
          <w:rFonts w:ascii="Times New Roman" w:hAnsi="Times New Roman"/>
          <w:bCs/>
          <w:sz w:val="24"/>
          <w:szCs w:val="24"/>
        </w:rPr>
        <w:t>château d’eau</w:t>
      </w:r>
      <w:r>
        <w:rPr>
          <w:rFonts w:ascii="Times New Roman" w:hAnsi="Times New Roman"/>
          <w:bCs/>
          <w:sz w:val="24"/>
          <w:szCs w:val="24"/>
        </w:rPr>
        <w:t>,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 notre prochain projet </w:t>
      </w:r>
      <w:r w:rsidR="00774C2A" w:rsidRPr="002133E6">
        <w:rPr>
          <w:rFonts w:ascii="Times New Roman" w:hAnsi="Times New Roman"/>
          <w:bCs/>
          <w:sz w:val="24"/>
          <w:szCs w:val="24"/>
        </w:rPr>
        <w:t>Mamory</w:t>
      </w:r>
      <w:r>
        <w:rPr>
          <w:rFonts w:ascii="Times New Roman" w:hAnsi="Times New Roman"/>
          <w:bCs/>
          <w:sz w:val="24"/>
          <w:szCs w:val="24"/>
        </w:rPr>
        <w:t>, sont en cours d’élaboration</w:t>
      </w:r>
      <w:r w:rsidR="00F3433B">
        <w:rPr>
          <w:rFonts w:ascii="Times New Roman" w:hAnsi="Times New Roman"/>
          <w:bCs/>
          <w:sz w:val="24"/>
          <w:szCs w:val="24"/>
        </w:rPr>
        <w:t>, pour nous être agréable</w:t>
      </w:r>
      <w:r w:rsidR="00D6575B">
        <w:rPr>
          <w:rFonts w:ascii="Times New Roman" w:hAnsi="Times New Roman"/>
          <w:bCs/>
          <w:sz w:val="24"/>
          <w:szCs w:val="24"/>
        </w:rPr>
        <w:t>s</w:t>
      </w:r>
      <w:r w:rsidR="00F343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par les architectes de l’hôpital HSA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 </w:t>
      </w:r>
    </w:p>
    <w:p w:rsidR="00774C2A" w:rsidRPr="002133E6" w:rsidRDefault="002133E6" w:rsidP="002133E6">
      <w:pPr>
        <w:numPr>
          <w:ilvl w:val="0"/>
          <w:numId w:val="21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Les plans de</w:t>
      </w:r>
      <w:r w:rsidR="00F3433B">
        <w:rPr>
          <w:rFonts w:ascii="Times New Roman" w:hAnsi="Times New Roman"/>
          <w:bCs/>
          <w:sz w:val="24"/>
          <w:szCs w:val="24"/>
        </w:rPr>
        <w:t>s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 f</w:t>
      </w:r>
      <w:r>
        <w:rPr>
          <w:rFonts w:ascii="Times New Roman" w:hAnsi="Times New Roman"/>
          <w:bCs/>
          <w:sz w:val="24"/>
          <w:szCs w:val="24"/>
        </w:rPr>
        <w:t>ondation</w:t>
      </w:r>
      <w:r w:rsidR="00F3433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de ce futur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 château d’eau </w:t>
      </w:r>
      <w:r w:rsidR="00F3433B">
        <w:rPr>
          <w:rFonts w:ascii="Times New Roman" w:hAnsi="Times New Roman"/>
          <w:bCs/>
          <w:sz w:val="24"/>
          <w:szCs w:val="24"/>
        </w:rPr>
        <w:t xml:space="preserve">sont élaborés </w:t>
      </w:r>
      <w:r>
        <w:rPr>
          <w:rFonts w:ascii="Times New Roman" w:hAnsi="Times New Roman"/>
          <w:bCs/>
          <w:sz w:val="24"/>
          <w:szCs w:val="24"/>
        </w:rPr>
        <w:t>à titre amical par l’ingénieur béton de l’hôpital de Mananjary.</w:t>
      </w:r>
    </w:p>
    <w:p w:rsidR="00774C2A" w:rsidRPr="002133E6" w:rsidRDefault="002133E6" w:rsidP="002133E6">
      <w:pPr>
        <w:numPr>
          <w:ilvl w:val="0"/>
          <w:numId w:val="21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Energies Technologies a été choisi</w:t>
      </w:r>
      <w:r w:rsidR="00D6575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pour réaliser l’AEP de 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Mamory </w:t>
      </w:r>
    </w:p>
    <w:p w:rsidR="00774C2A" w:rsidRPr="00C703C9" w:rsidRDefault="002133E6" w:rsidP="002133E6">
      <w:pPr>
        <w:numPr>
          <w:ilvl w:val="0"/>
          <w:numId w:val="21"/>
        </w:num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 S F</w:t>
      </w:r>
      <w:r w:rsidR="00F3433B">
        <w:rPr>
          <w:rFonts w:ascii="Times New Roman" w:hAnsi="Times New Roman"/>
          <w:bCs/>
          <w:sz w:val="24"/>
          <w:szCs w:val="24"/>
        </w:rPr>
        <w:t>, partenaire important et bénévole de l’</w:t>
      </w:r>
      <w:r w:rsidR="00090738">
        <w:rPr>
          <w:rFonts w:ascii="Times New Roman" w:hAnsi="Times New Roman"/>
          <w:bCs/>
          <w:sz w:val="24"/>
          <w:szCs w:val="24"/>
        </w:rPr>
        <w:t>hô</w:t>
      </w:r>
      <w:r w:rsidR="00F3433B">
        <w:rPr>
          <w:rFonts w:ascii="Times New Roman" w:hAnsi="Times New Roman"/>
          <w:bCs/>
          <w:sz w:val="24"/>
          <w:szCs w:val="24"/>
        </w:rPr>
        <w:t>pital HSA,</w:t>
      </w:r>
      <w:r>
        <w:rPr>
          <w:rFonts w:ascii="Times New Roman" w:hAnsi="Times New Roman"/>
          <w:bCs/>
          <w:sz w:val="24"/>
          <w:szCs w:val="24"/>
        </w:rPr>
        <w:t xml:space="preserve">  essaie de nous trouver le </w:t>
      </w:r>
      <w:r w:rsidR="00774C2A" w:rsidRPr="002133E6">
        <w:rPr>
          <w:rFonts w:ascii="Times New Roman" w:hAnsi="Times New Roman"/>
          <w:bCs/>
          <w:sz w:val="24"/>
          <w:szCs w:val="24"/>
        </w:rPr>
        <w:t xml:space="preserve">groupe électrogène </w:t>
      </w:r>
      <w:r>
        <w:rPr>
          <w:rFonts w:ascii="Times New Roman" w:hAnsi="Times New Roman"/>
          <w:bCs/>
          <w:sz w:val="24"/>
          <w:szCs w:val="24"/>
        </w:rPr>
        <w:t>qu</w:t>
      </w:r>
      <w:r w:rsidR="00F3433B">
        <w:rPr>
          <w:rFonts w:ascii="Times New Roman" w:hAnsi="Times New Roman"/>
          <w:bCs/>
          <w:sz w:val="24"/>
          <w:szCs w:val="24"/>
        </w:rPr>
        <w:t xml:space="preserve">e nous n’avons pas pu fournir </w:t>
      </w:r>
      <w:r>
        <w:rPr>
          <w:rFonts w:ascii="Times New Roman" w:hAnsi="Times New Roman"/>
          <w:bCs/>
          <w:sz w:val="24"/>
          <w:szCs w:val="24"/>
        </w:rPr>
        <w:t>par manque de finances.</w:t>
      </w:r>
    </w:p>
    <w:p w:rsidR="00C703C9" w:rsidRDefault="00C703C9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C703C9" w:rsidRDefault="00C703C9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C703C9" w:rsidRPr="0038561A" w:rsidRDefault="00C703C9" w:rsidP="00C703C9">
      <w:pPr>
        <w:spacing w:after="0"/>
        <w:ind w:right="-569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38561A">
        <w:rPr>
          <w:rFonts w:ascii="Times New Roman" w:hAnsi="Times New Roman"/>
          <w:b/>
          <w:bCs/>
          <w:color w:val="1F497D"/>
          <w:sz w:val="24"/>
          <w:szCs w:val="24"/>
        </w:rPr>
        <w:t>4°) – Rapport de voyage et projets 2014 par Claude BINET.</w:t>
      </w:r>
    </w:p>
    <w:p w:rsidR="0038561A" w:rsidRDefault="0038561A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C703C9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l’appui du film réalisé par Laure Carraz, Claude revient sur </w:t>
      </w:r>
      <w:r w:rsidR="0075744E">
        <w:rPr>
          <w:rFonts w:ascii="Times New Roman" w:hAnsi="Times New Roman"/>
          <w:bCs/>
          <w:sz w:val="24"/>
          <w:szCs w:val="24"/>
        </w:rPr>
        <w:t xml:space="preserve"> </w:t>
      </w:r>
      <w:r w:rsidRPr="0075744E">
        <w:rPr>
          <w:rFonts w:ascii="Times New Roman" w:hAnsi="Times New Roman"/>
          <w:b/>
          <w:bCs/>
          <w:color w:val="1F497D"/>
          <w:sz w:val="28"/>
          <w:szCs w:val="28"/>
        </w:rPr>
        <w:t>le voyage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744E">
        <w:rPr>
          <w:rFonts w:ascii="Times New Roman" w:hAnsi="Times New Roman"/>
          <w:bCs/>
          <w:sz w:val="24"/>
          <w:szCs w:val="24"/>
        </w:rPr>
        <w:t xml:space="preserve">des 8 membres </w:t>
      </w: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ADRAR en </w:t>
      </w:r>
      <w:r w:rsidR="00C703C9">
        <w:rPr>
          <w:rFonts w:ascii="Times New Roman" w:hAnsi="Times New Roman"/>
          <w:bCs/>
          <w:sz w:val="24"/>
          <w:szCs w:val="24"/>
        </w:rPr>
        <w:t xml:space="preserve">Octobre 2013 </w:t>
      </w:r>
      <w:r w:rsidR="0038561A">
        <w:rPr>
          <w:rFonts w:ascii="Times New Roman" w:hAnsi="Times New Roman"/>
          <w:bCs/>
          <w:sz w:val="24"/>
          <w:szCs w:val="24"/>
        </w:rPr>
        <w:t xml:space="preserve">à </w:t>
      </w:r>
      <w:r w:rsidR="00FB4AA0">
        <w:rPr>
          <w:rFonts w:ascii="Times New Roman" w:hAnsi="Times New Roman"/>
          <w:bCs/>
          <w:sz w:val="24"/>
          <w:szCs w:val="24"/>
        </w:rPr>
        <w:t xml:space="preserve">Madagascar, en rappelant que tous les frais </w:t>
      </w:r>
      <w:r>
        <w:rPr>
          <w:rFonts w:ascii="Times New Roman" w:hAnsi="Times New Roman"/>
          <w:bCs/>
          <w:sz w:val="24"/>
          <w:szCs w:val="24"/>
        </w:rPr>
        <w:t xml:space="preserve">(avion et hébergements) </w:t>
      </w:r>
    </w:p>
    <w:p w:rsidR="00FB4AA0" w:rsidRDefault="00D6575B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étaient</w:t>
      </w:r>
      <w:r w:rsidR="00FB4AA0">
        <w:rPr>
          <w:rFonts w:ascii="Times New Roman" w:hAnsi="Times New Roman"/>
          <w:bCs/>
          <w:sz w:val="24"/>
          <w:szCs w:val="24"/>
        </w:rPr>
        <w:t xml:space="preserve"> à la charge de chacun, l’association prenant en charge la location du minibus. </w:t>
      </w:r>
    </w:p>
    <w:p w:rsidR="00FB4AA0" w:rsidRDefault="00FB4AA0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75744E" w:rsidP="0075744E">
      <w:pPr>
        <w:ind w:right="-569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Suite </w:t>
      </w:r>
      <w:r w:rsidRPr="00F518A4">
        <w:rPr>
          <w:rFonts w:ascii="Times New Roman" w:hAnsi="Times New Roman"/>
          <w:shadow/>
          <w:sz w:val="24"/>
          <w:szCs w:val="24"/>
        </w:rPr>
        <w:t xml:space="preserve"> compte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185DC8">
        <w:rPr>
          <w:rFonts w:ascii="Times New Roman" w:hAnsi="Times New Roman"/>
          <w:shadow/>
          <w:sz w:val="24"/>
          <w:szCs w:val="24"/>
        </w:rPr>
        <w:t>rendu AG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185DC8">
        <w:rPr>
          <w:rFonts w:ascii="Times New Roman" w:hAnsi="Times New Roman"/>
          <w:shadow/>
          <w:sz w:val="24"/>
          <w:szCs w:val="24"/>
        </w:rPr>
        <w:t>du 1</w:t>
      </w:r>
      <w:r w:rsidRPr="00185DC8">
        <w:rPr>
          <w:rFonts w:ascii="Times New Roman" w:hAnsi="Times New Roman"/>
          <w:shadow/>
          <w:sz w:val="24"/>
          <w:szCs w:val="24"/>
          <w:vertAlign w:val="superscript"/>
        </w:rPr>
        <w:t>er</w:t>
      </w:r>
      <w:r w:rsidRPr="00185DC8">
        <w:rPr>
          <w:rFonts w:ascii="Times New Roman" w:hAnsi="Times New Roman"/>
          <w:shadow/>
          <w:sz w:val="24"/>
          <w:szCs w:val="24"/>
        </w:rPr>
        <w:t xml:space="preserve"> Mars</w:t>
      </w:r>
      <w:r>
        <w:rPr>
          <w:rFonts w:ascii="Times New Roman" w:hAnsi="Times New Roman"/>
          <w:shadow/>
          <w:sz w:val="24"/>
          <w:szCs w:val="24"/>
        </w:rPr>
        <w:t xml:space="preserve">   </w:t>
      </w:r>
      <w:r w:rsidRPr="00185DC8">
        <w:rPr>
          <w:rFonts w:ascii="Times New Roman" w:hAnsi="Times New Roman"/>
          <w:shadow/>
          <w:sz w:val="24"/>
          <w:szCs w:val="24"/>
        </w:rPr>
        <w:t>2013</w:t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</w:r>
      <w:r>
        <w:rPr>
          <w:rFonts w:ascii="Times New Roman" w:hAnsi="Times New Roman"/>
          <w:shadow/>
          <w:sz w:val="24"/>
          <w:szCs w:val="24"/>
        </w:rPr>
        <w:tab/>
        <w:t xml:space="preserve">- 3 - </w:t>
      </w: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FB4AA0" w:rsidRDefault="00FB4AA0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Vatovandana, </w:t>
      </w:r>
      <w:r w:rsidR="0038561A">
        <w:rPr>
          <w:rFonts w:ascii="Times New Roman" w:hAnsi="Times New Roman"/>
          <w:bCs/>
          <w:sz w:val="24"/>
          <w:szCs w:val="24"/>
        </w:rPr>
        <w:t xml:space="preserve">le groupe a été chaleureusement accueilli pour l’inauguration officielle de l’arrivée </w:t>
      </w:r>
    </w:p>
    <w:p w:rsidR="0038561A" w:rsidRDefault="0038561A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 l’eau</w:t>
      </w:r>
      <w:r w:rsidR="00FB4AA0">
        <w:rPr>
          <w:rFonts w:ascii="Times New Roman" w:hAnsi="Times New Roman"/>
          <w:bCs/>
          <w:sz w:val="24"/>
          <w:szCs w:val="24"/>
        </w:rPr>
        <w:t xml:space="preserve"> : </w:t>
      </w:r>
      <w:r>
        <w:rPr>
          <w:rFonts w:ascii="Times New Roman" w:hAnsi="Times New Roman"/>
          <w:bCs/>
          <w:sz w:val="24"/>
          <w:szCs w:val="24"/>
        </w:rPr>
        <w:t>Fanfare, discours, danses et réjouissances étaient au menu.</w:t>
      </w:r>
    </w:p>
    <w:p w:rsidR="0038561A" w:rsidRDefault="0038561A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090738" w:rsidRDefault="0038561A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Mananjary, également inauguration </w:t>
      </w:r>
      <w:r w:rsidR="00090738">
        <w:rPr>
          <w:rFonts w:ascii="Times New Roman" w:hAnsi="Times New Roman"/>
          <w:bCs/>
          <w:sz w:val="24"/>
          <w:szCs w:val="24"/>
        </w:rPr>
        <w:t xml:space="preserve">de </w:t>
      </w:r>
      <w:r w:rsidR="00D6575B">
        <w:rPr>
          <w:rFonts w:ascii="Times New Roman" w:hAnsi="Times New Roman"/>
          <w:bCs/>
          <w:sz w:val="24"/>
          <w:szCs w:val="24"/>
        </w:rPr>
        <w:t xml:space="preserve">l’arrivée </w:t>
      </w:r>
      <w:r w:rsidR="00090738">
        <w:rPr>
          <w:rFonts w:ascii="Times New Roman" w:hAnsi="Times New Roman"/>
          <w:bCs/>
          <w:sz w:val="24"/>
          <w:szCs w:val="24"/>
        </w:rPr>
        <w:t xml:space="preserve">l’eau, </w:t>
      </w:r>
      <w:r w:rsidR="00FB4AA0">
        <w:rPr>
          <w:rFonts w:ascii="Times New Roman" w:hAnsi="Times New Roman"/>
          <w:bCs/>
          <w:sz w:val="24"/>
          <w:szCs w:val="24"/>
        </w:rPr>
        <w:t>en présence de l’</w:t>
      </w:r>
      <w:r w:rsidR="0075744E">
        <w:rPr>
          <w:rFonts w:ascii="Times New Roman" w:hAnsi="Times New Roman"/>
          <w:bCs/>
          <w:sz w:val="24"/>
          <w:szCs w:val="24"/>
        </w:rPr>
        <w:t>Evêque</w:t>
      </w:r>
      <w:r w:rsidR="00FB4AA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et pose de la plaque </w:t>
      </w:r>
    </w:p>
    <w:p w:rsidR="0038561A" w:rsidRDefault="0038561A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remerciements avec les coordonnées de nos partenaires </w:t>
      </w:r>
      <w:r w:rsidR="0075744E">
        <w:rPr>
          <w:rFonts w:ascii="Times New Roman" w:hAnsi="Times New Roman"/>
          <w:bCs/>
          <w:sz w:val="24"/>
          <w:szCs w:val="24"/>
        </w:rPr>
        <w:t>qui ont participé à ce financement.</w:t>
      </w: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Pr="0075744E" w:rsidRDefault="0075744E" w:rsidP="00C703C9">
      <w:pPr>
        <w:spacing w:after="0"/>
        <w:ind w:right="-569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75744E">
        <w:rPr>
          <w:rFonts w:ascii="Times New Roman" w:hAnsi="Times New Roman"/>
          <w:b/>
          <w:bCs/>
          <w:color w:val="1F497D"/>
          <w:sz w:val="28"/>
          <w:szCs w:val="28"/>
        </w:rPr>
        <w:t>Les projets 2014 :</w:t>
      </w:r>
    </w:p>
    <w:p w:rsidR="0075744E" w:rsidRDefault="0075744E" w:rsidP="00C703C9">
      <w:pPr>
        <w:spacing w:after="0"/>
        <w:ind w:right="-569"/>
        <w:jc w:val="both"/>
        <w:rPr>
          <w:rFonts w:ascii="Times New Roman" w:hAnsi="Times New Roman"/>
          <w:bCs/>
          <w:sz w:val="24"/>
          <w:szCs w:val="24"/>
        </w:rPr>
      </w:pPr>
    </w:p>
    <w:p w:rsidR="0075744E" w:rsidRPr="003A1F2C" w:rsidRDefault="0075744E" w:rsidP="00223608">
      <w:pPr>
        <w:numPr>
          <w:ilvl w:val="0"/>
          <w:numId w:val="10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75744E">
        <w:rPr>
          <w:rFonts w:ascii="Times New Roman" w:hAnsi="Times New Roman"/>
          <w:b/>
          <w:bCs/>
          <w:color w:val="1F497D"/>
          <w:sz w:val="24"/>
          <w:szCs w:val="24"/>
        </w:rPr>
        <w:t xml:space="preserve">HSA </w:t>
      </w:r>
      <w:proofErr w:type="spellStart"/>
      <w:r w:rsidRPr="0075744E">
        <w:rPr>
          <w:rFonts w:ascii="Times New Roman" w:hAnsi="Times New Roman"/>
          <w:b/>
          <w:bCs/>
          <w:color w:val="1F497D"/>
          <w:sz w:val="24"/>
          <w:szCs w:val="24"/>
        </w:rPr>
        <w:t>Mananjary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nous allons maintenant préparer </w:t>
      </w:r>
      <w:r w:rsidRPr="00223608">
        <w:rPr>
          <w:rFonts w:ascii="Times New Roman" w:hAnsi="Times New Roman"/>
          <w:b/>
          <w:bCs/>
          <w:color w:val="1F497D"/>
          <w:sz w:val="24"/>
          <w:szCs w:val="24"/>
        </w:rPr>
        <w:t>l’assainissement de l’hôpital</w:t>
      </w:r>
      <w:r>
        <w:rPr>
          <w:rFonts w:ascii="Times New Roman" w:hAnsi="Times New Roman"/>
          <w:bCs/>
          <w:sz w:val="24"/>
          <w:szCs w:val="24"/>
        </w:rPr>
        <w:t>. L’</w:t>
      </w:r>
      <w:r w:rsidR="00223608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>quipe est revenue avec les renseignements</w:t>
      </w:r>
      <w:r w:rsidR="00223608">
        <w:rPr>
          <w:rFonts w:ascii="Times New Roman" w:hAnsi="Times New Roman"/>
          <w:bCs/>
          <w:sz w:val="24"/>
          <w:szCs w:val="24"/>
        </w:rPr>
        <w:t xml:space="preserve"> techniques qui vont permettre de préparer un dossier, demander des devis et ensuite </w:t>
      </w:r>
      <w:r>
        <w:rPr>
          <w:rFonts w:ascii="Times New Roman" w:hAnsi="Times New Roman"/>
          <w:bCs/>
          <w:sz w:val="24"/>
          <w:szCs w:val="24"/>
        </w:rPr>
        <w:t>de monter des demandes de subvention.</w:t>
      </w:r>
      <w:r w:rsidR="00D6575B">
        <w:rPr>
          <w:rFonts w:ascii="Times New Roman" w:hAnsi="Times New Roman"/>
          <w:bCs/>
          <w:sz w:val="24"/>
          <w:szCs w:val="24"/>
        </w:rPr>
        <w:t xml:space="preserve"> L’assainissement pourrait avoir lieu début 2015.</w:t>
      </w:r>
    </w:p>
    <w:p w:rsidR="003A1F2C" w:rsidRPr="00223608" w:rsidRDefault="003A1F2C" w:rsidP="003A1F2C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</w:p>
    <w:p w:rsidR="00601763" w:rsidRDefault="00223608" w:rsidP="00601763">
      <w:pPr>
        <w:numPr>
          <w:ilvl w:val="0"/>
          <w:numId w:val="10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A E P  </w:t>
      </w:r>
      <w:proofErr w:type="spellStart"/>
      <w:r>
        <w:rPr>
          <w:rFonts w:ascii="Times New Roman" w:hAnsi="Times New Roman"/>
          <w:b/>
          <w:bCs/>
          <w:color w:val="1F497D"/>
          <w:sz w:val="24"/>
          <w:szCs w:val="24"/>
        </w:rPr>
        <w:t>Mamory</w:t>
      </w:r>
      <w:proofErr w:type="spellEnd"/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.  </w:t>
      </w:r>
      <w:r w:rsidRPr="00223608">
        <w:rPr>
          <w:rFonts w:ascii="Times New Roman" w:hAnsi="Times New Roman"/>
          <w:bCs/>
          <w:sz w:val="24"/>
          <w:szCs w:val="24"/>
        </w:rPr>
        <w:t>En 2012 déjà nous avions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223608">
        <w:rPr>
          <w:rFonts w:ascii="Times New Roman" w:hAnsi="Times New Roman"/>
          <w:bCs/>
          <w:sz w:val="24"/>
          <w:szCs w:val="24"/>
        </w:rPr>
        <w:t xml:space="preserve">rencontré </w:t>
      </w:r>
      <w:r>
        <w:rPr>
          <w:rFonts w:ascii="Times New Roman" w:hAnsi="Times New Roman"/>
          <w:bCs/>
          <w:sz w:val="24"/>
          <w:szCs w:val="24"/>
        </w:rPr>
        <w:t>les responsables du village qui nous avaient quasiment imploré</w:t>
      </w:r>
      <w:r w:rsidR="0060176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de les aider pour leur apporter l’eau.</w:t>
      </w:r>
      <w:r w:rsidR="00435C8F">
        <w:rPr>
          <w:rFonts w:ascii="Times New Roman" w:hAnsi="Times New Roman"/>
          <w:bCs/>
          <w:sz w:val="24"/>
          <w:szCs w:val="24"/>
        </w:rPr>
        <w:t xml:space="preserve"> Le problème est que la source est en contrebas des 2 hameaux du village, donc la solution </w:t>
      </w:r>
      <w:r w:rsidR="00601763">
        <w:rPr>
          <w:rFonts w:ascii="Times New Roman" w:hAnsi="Times New Roman"/>
          <w:bCs/>
          <w:sz w:val="24"/>
          <w:szCs w:val="24"/>
        </w:rPr>
        <w:t>gravitaire est impossible.</w:t>
      </w:r>
    </w:p>
    <w:p w:rsidR="00223608" w:rsidRDefault="00601763" w:rsidP="00D6575B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  <w:r w:rsidRPr="0060176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yant réussi notre opération HSA</w:t>
      </w:r>
      <w:r w:rsidRPr="00601763">
        <w:rPr>
          <w:rFonts w:ascii="Times New Roman" w:hAnsi="Times New Roman"/>
          <w:bCs/>
          <w:sz w:val="24"/>
          <w:szCs w:val="24"/>
        </w:rPr>
        <w:t xml:space="preserve"> avec Energies Technologies, nous envisageons donc</w:t>
      </w:r>
      <w:r w:rsidR="00D6575B">
        <w:rPr>
          <w:rFonts w:ascii="Times New Roman" w:hAnsi="Times New Roman"/>
          <w:bCs/>
          <w:sz w:val="24"/>
          <w:szCs w:val="24"/>
        </w:rPr>
        <w:t xml:space="preserve"> de  leur confier </w:t>
      </w:r>
      <w:r w:rsidRPr="00601763">
        <w:rPr>
          <w:rFonts w:ascii="Times New Roman" w:hAnsi="Times New Roman"/>
          <w:bCs/>
          <w:sz w:val="24"/>
          <w:szCs w:val="24"/>
        </w:rPr>
        <w:t xml:space="preserve"> </w:t>
      </w:r>
      <w:r w:rsidR="00D6575B">
        <w:rPr>
          <w:rFonts w:ascii="Times New Roman" w:hAnsi="Times New Roman"/>
          <w:bCs/>
          <w:sz w:val="24"/>
          <w:szCs w:val="24"/>
        </w:rPr>
        <w:t xml:space="preserve">l’AEP de </w:t>
      </w:r>
      <w:proofErr w:type="spellStart"/>
      <w:r w:rsidR="00D6575B">
        <w:rPr>
          <w:rFonts w:ascii="Times New Roman" w:hAnsi="Times New Roman"/>
          <w:bCs/>
          <w:sz w:val="24"/>
          <w:szCs w:val="24"/>
        </w:rPr>
        <w:t>Mamory</w:t>
      </w:r>
      <w:proofErr w:type="spellEnd"/>
      <w:r w:rsidR="00D6575B">
        <w:rPr>
          <w:rFonts w:ascii="Times New Roman" w:hAnsi="Times New Roman"/>
          <w:bCs/>
          <w:sz w:val="24"/>
          <w:szCs w:val="24"/>
        </w:rPr>
        <w:t>, pour la</w:t>
      </w:r>
      <w:r w:rsidRPr="00601763">
        <w:rPr>
          <w:rFonts w:ascii="Times New Roman" w:hAnsi="Times New Roman"/>
          <w:bCs/>
          <w:sz w:val="24"/>
          <w:szCs w:val="24"/>
        </w:rPr>
        <w:t xml:space="preserve"> pompe et </w:t>
      </w:r>
      <w:r w:rsidR="00D6575B">
        <w:rPr>
          <w:rFonts w:ascii="Times New Roman" w:hAnsi="Times New Roman"/>
          <w:bCs/>
          <w:sz w:val="24"/>
          <w:szCs w:val="24"/>
        </w:rPr>
        <w:t xml:space="preserve">les </w:t>
      </w:r>
      <w:r w:rsidRPr="00601763">
        <w:rPr>
          <w:rFonts w:ascii="Times New Roman" w:hAnsi="Times New Roman"/>
          <w:bCs/>
          <w:sz w:val="24"/>
          <w:szCs w:val="24"/>
        </w:rPr>
        <w:t>panneaux solaires et en partenariat avec les villageois, qui sous la conduite d</w:t>
      </w:r>
      <w:r w:rsidR="00D97FF8">
        <w:rPr>
          <w:rFonts w:ascii="Times New Roman" w:hAnsi="Times New Roman"/>
          <w:bCs/>
          <w:sz w:val="24"/>
          <w:szCs w:val="24"/>
        </w:rPr>
        <w:t xml:space="preserve">e Doudou, </w:t>
      </w:r>
      <w:r w:rsidRPr="00601763">
        <w:rPr>
          <w:rFonts w:ascii="Times New Roman" w:hAnsi="Times New Roman"/>
          <w:bCs/>
          <w:sz w:val="24"/>
          <w:szCs w:val="24"/>
        </w:rPr>
        <w:t>Maître d’œuvre</w:t>
      </w:r>
      <w:r>
        <w:rPr>
          <w:rFonts w:ascii="Times New Roman" w:hAnsi="Times New Roman"/>
          <w:bCs/>
          <w:sz w:val="24"/>
          <w:szCs w:val="24"/>
        </w:rPr>
        <w:t xml:space="preserve"> de l’Association </w:t>
      </w:r>
      <w:proofErr w:type="spellStart"/>
      <w:r>
        <w:rPr>
          <w:rFonts w:ascii="Times New Roman" w:hAnsi="Times New Roman"/>
          <w:bCs/>
          <w:sz w:val="24"/>
          <w:szCs w:val="24"/>
        </w:rPr>
        <w:t>Ankadibé</w:t>
      </w:r>
      <w:proofErr w:type="spellEnd"/>
      <w:r w:rsidRPr="00601763">
        <w:rPr>
          <w:rFonts w:ascii="Times New Roman" w:hAnsi="Times New Roman"/>
          <w:bCs/>
          <w:sz w:val="24"/>
          <w:szCs w:val="24"/>
        </w:rPr>
        <w:t>, assureront la construction</w:t>
      </w:r>
      <w:r>
        <w:rPr>
          <w:rFonts w:ascii="Times New Roman" w:hAnsi="Times New Roman"/>
          <w:bCs/>
          <w:sz w:val="24"/>
          <w:szCs w:val="24"/>
        </w:rPr>
        <w:t xml:space="preserve"> des bâ</w:t>
      </w:r>
      <w:r w:rsidRPr="00601763">
        <w:rPr>
          <w:rFonts w:ascii="Times New Roman" w:hAnsi="Times New Roman"/>
          <w:bCs/>
          <w:sz w:val="24"/>
          <w:szCs w:val="24"/>
        </w:rPr>
        <w:t>tis, à savoir :</w:t>
      </w:r>
      <w:r w:rsidRPr="00601763">
        <w:rPr>
          <w:rFonts w:ascii="Times New Roman" w:hAnsi="Times New Roman"/>
          <w:sz w:val="24"/>
          <w:szCs w:val="24"/>
        </w:rPr>
        <w:t xml:space="preserve"> château d’eau, bornes fontaines, ainsi que creuser les tranchées pour le passage des canalisations.</w:t>
      </w:r>
    </w:p>
    <w:p w:rsidR="00601763" w:rsidRDefault="00601763" w:rsidP="00601763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L’équipe a rapporté les données techniques, nous avons le devis de Energies Technologies. Il nous reste à monter les dossiers de demande de subventions.</w:t>
      </w:r>
    </w:p>
    <w:p w:rsidR="005C68EE" w:rsidRDefault="005C68EE" w:rsidP="005C68EE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L’assemblée approuve notre engagement sur ce projet</w:t>
      </w:r>
      <w:r>
        <w:rPr>
          <w:rFonts w:ascii="Times New Roman" w:hAnsi="Times New Roman"/>
          <w:sz w:val="24"/>
          <w:szCs w:val="24"/>
        </w:rPr>
        <w:t>.</w:t>
      </w:r>
    </w:p>
    <w:p w:rsidR="005C68EE" w:rsidRDefault="005C68EE" w:rsidP="005C68EE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</w:p>
    <w:p w:rsidR="005C68EE" w:rsidRDefault="005C68EE" w:rsidP="005C68EE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 adhérents sont enthousiasmés et après plusieurs interventions et commentaires de l’assistance, nous encouragent dans nos projets. </w:t>
      </w:r>
    </w:p>
    <w:p w:rsidR="00D97FF8" w:rsidRDefault="00D97FF8" w:rsidP="00D97FF8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récoltons d’ailleurs 14 adhé</w:t>
      </w:r>
      <w:r w:rsidR="00C51BA2">
        <w:rPr>
          <w:rFonts w:ascii="Times New Roman" w:hAnsi="Times New Roman"/>
          <w:sz w:val="24"/>
          <w:szCs w:val="24"/>
        </w:rPr>
        <w:t>sions supplémentaires</w:t>
      </w:r>
      <w:r>
        <w:rPr>
          <w:rFonts w:ascii="Times New Roman" w:hAnsi="Times New Roman"/>
          <w:sz w:val="24"/>
          <w:szCs w:val="24"/>
        </w:rPr>
        <w:t>.</w:t>
      </w:r>
      <w:r w:rsidR="00C51BA2">
        <w:rPr>
          <w:rFonts w:ascii="Times New Roman" w:hAnsi="Times New Roman"/>
          <w:sz w:val="24"/>
          <w:szCs w:val="24"/>
        </w:rPr>
        <w:t xml:space="preserve"> </w:t>
      </w:r>
    </w:p>
    <w:p w:rsidR="00601763" w:rsidRDefault="00601763" w:rsidP="00601763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</w:p>
    <w:p w:rsidR="00601763" w:rsidRDefault="00601763" w:rsidP="00601763">
      <w:pPr>
        <w:spacing w:after="0"/>
        <w:ind w:left="578" w:right="-144"/>
        <w:jc w:val="both"/>
        <w:rPr>
          <w:rFonts w:ascii="Times New Roman" w:hAnsi="Times New Roman"/>
          <w:sz w:val="24"/>
          <w:szCs w:val="24"/>
        </w:rPr>
      </w:pPr>
    </w:p>
    <w:p w:rsidR="00601763" w:rsidRDefault="00601763" w:rsidP="00601763">
      <w:pPr>
        <w:spacing w:after="0"/>
        <w:ind w:right="-144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01763">
        <w:rPr>
          <w:rFonts w:ascii="Times New Roman" w:hAnsi="Times New Roman"/>
          <w:b/>
          <w:color w:val="1F497D"/>
          <w:sz w:val="24"/>
          <w:szCs w:val="24"/>
        </w:rPr>
        <w:t>5°) – La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ure Neychens, </w:t>
      </w:r>
      <w:r w:rsidRPr="00D97FF8">
        <w:rPr>
          <w:rFonts w:ascii="Times New Roman" w:hAnsi="Times New Roman"/>
          <w:sz w:val="24"/>
          <w:szCs w:val="24"/>
        </w:rPr>
        <w:t>qui dans son rapport a annoncé son retrait du poste de présidente,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D97FF8">
        <w:rPr>
          <w:rFonts w:ascii="Times New Roman" w:hAnsi="Times New Roman"/>
          <w:sz w:val="24"/>
          <w:szCs w:val="24"/>
        </w:rPr>
        <w:t>lance un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090738">
        <w:rPr>
          <w:rFonts w:ascii="Times New Roman" w:hAnsi="Times New Roman"/>
          <w:b/>
          <w:color w:val="1F497D"/>
          <w:sz w:val="24"/>
          <w:szCs w:val="24"/>
        </w:rPr>
        <w:t>appel pour l’entrée au C A de</w:t>
      </w:r>
      <w:r w:rsidRPr="00601763">
        <w:rPr>
          <w:rFonts w:ascii="Times New Roman" w:hAnsi="Times New Roman"/>
          <w:b/>
          <w:color w:val="1F497D"/>
          <w:sz w:val="24"/>
          <w:szCs w:val="24"/>
        </w:rPr>
        <w:t xml:space="preserve"> nouveaux membres</w:t>
      </w:r>
      <w:r>
        <w:rPr>
          <w:rFonts w:ascii="Times New Roman" w:hAnsi="Times New Roman"/>
          <w:b/>
          <w:color w:val="1F497D"/>
          <w:sz w:val="24"/>
          <w:szCs w:val="24"/>
        </w:rPr>
        <w:t>.</w:t>
      </w:r>
    </w:p>
    <w:p w:rsidR="00601763" w:rsidRDefault="00601763" w:rsidP="00601763">
      <w:pPr>
        <w:spacing w:after="0"/>
        <w:ind w:right="-144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D97FF8" w:rsidRDefault="00601763" w:rsidP="00601763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D97FF8">
        <w:rPr>
          <w:rFonts w:ascii="Times New Roman" w:hAnsi="Times New Roman"/>
          <w:sz w:val="24"/>
          <w:szCs w:val="24"/>
        </w:rPr>
        <w:t xml:space="preserve">Nous accueillons avec joie l’arrivée de </w:t>
      </w:r>
      <w:r w:rsidR="00D97FF8" w:rsidRPr="00D97FF8">
        <w:rPr>
          <w:rFonts w:ascii="Times New Roman" w:hAnsi="Times New Roman"/>
          <w:sz w:val="24"/>
          <w:szCs w:val="24"/>
        </w:rPr>
        <w:t>Maïté DUSTRIT</w:t>
      </w:r>
      <w:r w:rsidR="00D97FF8">
        <w:rPr>
          <w:rFonts w:ascii="Times New Roman" w:hAnsi="Times New Roman"/>
          <w:sz w:val="24"/>
          <w:szCs w:val="24"/>
        </w:rPr>
        <w:t>,</w:t>
      </w:r>
    </w:p>
    <w:p w:rsidR="00D97FF8" w:rsidRDefault="00D97FF8" w:rsidP="00D97FF8">
      <w:pPr>
        <w:spacing w:after="0"/>
        <w:ind w:left="2832" w:right="-1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0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Jacque</w:t>
      </w:r>
      <w:r w:rsidR="0009073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ine LAURENT</w:t>
      </w:r>
      <w:r w:rsidRPr="00D97FF8">
        <w:rPr>
          <w:rFonts w:ascii="Times New Roman" w:hAnsi="Times New Roman"/>
          <w:sz w:val="24"/>
          <w:szCs w:val="24"/>
        </w:rPr>
        <w:t xml:space="preserve"> et </w:t>
      </w:r>
    </w:p>
    <w:p w:rsidR="00601763" w:rsidRDefault="00D97FF8" w:rsidP="00D97FF8">
      <w:pPr>
        <w:spacing w:after="0"/>
        <w:ind w:left="2832" w:right="-1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0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Gilberte SAINT MARC</w:t>
      </w:r>
    </w:p>
    <w:p w:rsidR="00D97FF8" w:rsidRDefault="00D97FF8" w:rsidP="00D97FF8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D97FF8" w:rsidRDefault="00D97FF8" w:rsidP="00D97FF8">
      <w:pPr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090738">
        <w:rPr>
          <w:rFonts w:ascii="Times New Roman" w:hAnsi="Times New Roman"/>
          <w:b/>
          <w:sz w:val="24"/>
          <w:szCs w:val="24"/>
        </w:rPr>
        <w:t xml:space="preserve">20 H 30 -  La séance est levée. </w:t>
      </w:r>
    </w:p>
    <w:p w:rsidR="00090738" w:rsidRPr="00090738" w:rsidRDefault="00090738" w:rsidP="00D97FF8">
      <w:pPr>
        <w:spacing w:after="0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090738" w:rsidRDefault="00D97FF8" w:rsidP="00D97FF8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passons à l</w:t>
      </w:r>
      <w:r w:rsidR="00090738">
        <w:rPr>
          <w:rFonts w:ascii="Times New Roman" w:hAnsi="Times New Roman"/>
          <w:sz w:val="24"/>
          <w:szCs w:val="24"/>
        </w:rPr>
        <w:t>’apéro, avant le repas malgache</w:t>
      </w:r>
      <w:r>
        <w:rPr>
          <w:rFonts w:ascii="Times New Roman" w:hAnsi="Times New Roman"/>
          <w:sz w:val="24"/>
          <w:szCs w:val="24"/>
        </w:rPr>
        <w:t xml:space="preserve"> préparé </w:t>
      </w:r>
      <w:r w:rsidR="00090738">
        <w:rPr>
          <w:rFonts w:ascii="Times New Roman" w:hAnsi="Times New Roman"/>
          <w:sz w:val="24"/>
          <w:szCs w:val="24"/>
        </w:rPr>
        <w:t xml:space="preserve">comme l’an dernier par </w:t>
      </w:r>
      <w:proofErr w:type="spellStart"/>
      <w:r w:rsidR="00090738">
        <w:rPr>
          <w:rFonts w:ascii="Times New Roman" w:hAnsi="Times New Roman"/>
          <w:sz w:val="24"/>
          <w:szCs w:val="24"/>
        </w:rPr>
        <w:t>Scarlette</w:t>
      </w:r>
      <w:proofErr w:type="spellEnd"/>
      <w:r w:rsidR="00090738">
        <w:rPr>
          <w:rFonts w:ascii="Times New Roman" w:hAnsi="Times New Roman"/>
          <w:sz w:val="24"/>
          <w:szCs w:val="24"/>
        </w:rPr>
        <w:t xml:space="preserve"> : </w:t>
      </w:r>
    </w:p>
    <w:p w:rsidR="00090738" w:rsidRDefault="00090738" w:rsidP="00D97FF8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Beau </w:t>
      </w:r>
      <w:r w:rsidR="00D97FF8">
        <w:rPr>
          <w:rFonts w:ascii="Times New Roman" w:hAnsi="Times New Roman"/>
          <w:sz w:val="24"/>
          <w:szCs w:val="24"/>
        </w:rPr>
        <w:t xml:space="preserve"> succès !</w:t>
      </w:r>
    </w:p>
    <w:p w:rsidR="00C7585F" w:rsidRPr="00C51BA2" w:rsidRDefault="00C51BA2" w:rsidP="00090738">
      <w:p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****************</w:t>
      </w:r>
    </w:p>
    <w:sectPr w:rsidR="00C7585F" w:rsidRPr="00C51BA2" w:rsidSect="0038561A">
      <w:pgSz w:w="11906" w:h="16838"/>
      <w:pgMar w:top="51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1D" w:rsidRDefault="0095441D" w:rsidP="00F518A4">
      <w:pPr>
        <w:spacing w:after="0" w:line="240" w:lineRule="auto"/>
      </w:pPr>
      <w:r>
        <w:separator/>
      </w:r>
    </w:p>
  </w:endnote>
  <w:endnote w:type="continuationSeparator" w:id="0">
    <w:p w:rsidR="0095441D" w:rsidRDefault="0095441D" w:rsidP="00F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1D" w:rsidRDefault="0095441D" w:rsidP="00F518A4">
      <w:pPr>
        <w:spacing w:after="0" w:line="240" w:lineRule="auto"/>
      </w:pPr>
      <w:r>
        <w:separator/>
      </w:r>
    </w:p>
  </w:footnote>
  <w:footnote w:type="continuationSeparator" w:id="0">
    <w:p w:rsidR="0095441D" w:rsidRDefault="0095441D" w:rsidP="00F5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B1"/>
    <w:multiLevelType w:val="hybridMultilevel"/>
    <w:tmpl w:val="CD1658A6"/>
    <w:lvl w:ilvl="0" w:tplc="DCCC37BE">
      <w:start w:val="2"/>
      <w:numFmt w:val="decimal"/>
      <w:lvlText w:val="%1"/>
      <w:lvlJc w:val="left"/>
      <w:pPr>
        <w:ind w:left="16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8" w:hanging="360"/>
      </w:pPr>
    </w:lvl>
    <w:lvl w:ilvl="2" w:tplc="040C001B" w:tentative="1">
      <w:start w:val="1"/>
      <w:numFmt w:val="lowerRoman"/>
      <w:lvlText w:val="%3."/>
      <w:lvlJc w:val="right"/>
      <w:pPr>
        <w:ind w:left="3098" w:hanging="180"/>
      </w:pPr>
    </w:lvl>
    <w:lvl w:ilvl="3" w:tplc="040C000F" w:tentative="1">
      <w:start w:val="1"/>
      <w:numFmt w:val="decimal"/>
      <w:lvlText w:val="%4."/>
      <w:lvlJc w:val="left"/>
      <w:pPr>
        <w:ind w:left="3818" w:hanging="360"/>
      </w:pPr>
    </w:lvl>
    <w:lvl w:ilvl="4" w:tplc="040C0019" w:tentative="1">
      <w:start w:val="1"/>
      <w:numFmt w:val="lowerLetter"/>
      <w:lvlText w:val="%5."/>
      <w:lvlJc w:val="left"/>
      <w:pPr>
        <w:ind w:left="4538" w:hanging="360"/>
      </w:pPr>
    </w:lvl>
    <w:lvl w:ilvl="5" w:tplc="040C001B" w:tentative="1">
      <w:start w:val="1"/>
      <w:numFmt w:val="lowerRoman"/>
      <w:lvlText w:val="%6."/>
      <w:lvlJc w:val="right"/>
      <w:pPr>
        <w:ind w:left="5258" w:hanging="180"/>
      </w:pPr>
    </w:lvl>
    <w:lvl w:ilvl="6" w:tplc="040C000F" w:tentative="1">
      <w:start w:val="1"/>
      <w:numFmt w:val="decimal"/>
      <w:lvlText w:val="%7."/>
      <w:lvlJc w:val="left"/>
      <w:pPr>
        <w:ind w:left="5978" w:hanging="360"/>
      </w:pPr>
    </w:lvl>
    <w:lvl w:ilvl="7" w:tplc="040C0019" w:tentative="1">
      <w:start w:val="1"/>
      <w:numFmt w:val="lowerLetter"/>
      <w:lvlText w:val="%8."/>
      <w:lvlJc w:val="left"/>
      <w:pPr>
        <w:ind w:left="6698" w:hanging="360"/>
      </w:pPr>
    </w:lvl>
    <w:lvl w:ilvl="8" w:tplc="040C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06ED524F"/>
    <w:multiLevelType w:val="hybridMultilevel"/>
    <w:tmpl w:val="C2328F84"/>
    <w:lvl w:ilvl="0" w:tplc="6190606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3574D1"/>
    <w:multiLevelType w:val="hybridMultilevel"/>
    <w:tmpl w:val="8C2AAFD6"/>
    <w:lvl w:ilvl="0" w:tplc="6190606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B6C3F"/>
    <w:multiLevelType w:val="hybridMultilevel"/>
    <w:tmpl w:val="15F6059C"/>
    <w:lvl w:ilvl="0" w:tplc="1E0E512A">
      <w:start w:val="9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C36BFF"/>
    <w:multiLevelType w:val="hybridMultilevel"/>
    <w:tmpl w:val="19FC2022"/>
    <w:lvl w:ilvl="0" w:tplc="B4C8D1FA">
      <w:start w:val="9"/>
      <w:numFmt w:val="decimal"/>
      <w:lvlText w:val="%1"/>
      <w:lvlJc w:val="left"/>
      <w:pPr>
        <w:ind w:left="1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8" w:hanging="360"/>
      </w:pPr>
    </w:lvl>
    <w:lvl w:ilvl="2" w:tplc="040C001B" w:tentative="1">
      <w:start w:val="1"/>
      <w:numFmt w:val="lowerRoman"/>
      <w:lvlText w:val="%3."/>
      <w:lvlJc w:val="right"/>
      <w:pPr>
        <w:ind w:left="3038" w:hanging="180"/>
      </w:pPr>
    </w:lvl>
    <w:lvl w:ilvl="3" w:tplc="040C000F" w:tentative="1">
      <w:start w:val="1"/>
      <w:numFmt w:val="decimal"/>
      <w:lvlText w:val="%4."/>
      <w:lvlJc w:val="left"/>
      <w:pPr>
        <w:ind w:left="3758" w:hanging="360"/>
      </w:pPr>
    </w:lvl>
    <w:lvl w:ilvl="4" w:tplc="040C0019" w:tentative="1">
      <w:start w:val="1"/>
      <w:numFmt w:val="lowerLetter"/>
      <w:lvlText w:val="%5."/>
      <w:lvlJc w:val="left"/>
      <w:pPr>
        <w:ind w:left="4478" w:hanging="360"/>
      </w:pPr>
    </w:lvl>
    <w:lvl w:ilvl="5" w:tplc="040C001B" w:tentative="1">
      <w:start w:val="1"/>
      <w:numFmt w:val="lowerRoman"/>
      <w:lvlText w:val="%6."/>
      <w:lvlJc w:val="right"/>
      <w:pPr>
        <w:ind w:left="5198" w:hanging="180"/>
      </w:pPr>
    </w:lvl>
    <w:lvl w:ilvl="6" w:tplc="040C000F" w:tentative="1">
      <w:start w:val="1"/>
      <w:numFmt w:val="decimal"/>
      <w:lvlText w:val="%7."/>
      <w:lvlJc w:val="left"/>
      <w:pPr>
        <w:ind w:left="5918" w:hanging="360"/>
      </w:pPr>
    </w:lvl>
    <w:lvl w:ilvl="7" w:tplc="040C0019" w:tentative="1">
      <w:start w:val="1"/>
      <w:numFmt w:val="lowerLetter"/>
      <w:lvlText w:val="%8."/>
      <w:lvlJc w:val="left"/>
      <w:pPr>
        <w:ind w:left="6638" w:hanging="360"/>
      </w:pPr>
    </w:lvl>
    <w:lvl w:ilvl="8" w:tplc="040C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16B8503B"/>
    <w:multiLevelType w:val="hybridMultilevel"/>
    <w:tmpl w:val="7756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2015"/>
    <w:multiLevelType w:val="hybridMultilevel"/>
    <w:tmpl w:val="71425074"/>
    <w:lvl w:ilvl="0" w:tplc="C180EEC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9F68A7"/>
    <w:multiLevelType w:val="hybridMultilevel"/>
    <w:tmpl w:val="1AA80AA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7C1C96"/>
    <w:multiLevelType w:val="hybridMultilevel"/>
    <w:tmpl w:val="D7E4CCC8"/>
    <w:lvl w:ilvl="0" w:tplc="D03A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0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7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6B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6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6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B56E15"/>
    <w:multiLevelType w:val="hybridMultilevel"/>
    <w:tmpl w:val="DA50B2D6"/>
    <w:lvl w:ilvl="0" w:tplc="6190606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61857"/>
    <w:multiLevelType w:val="hybridMultilevel"/>
    <w:tmpl w:val="07F21E98"/>
    <w:lvl w:ilvl="0" w:tplc="61906062">
      <w:start w:val="1"/>
      <w:numFmt w:val="bullet"/>
      <w:lvlText w:val="•"/>
      <w:lvlJc w:val="left"/>
      <w:pPr>
        <w:ind w:left="129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39692CEB"/>
    <w:multiLevelType w:val="hybridMultilevel"/>
    <w:tmpl w:val="E9CE2A9E"/>
    <w:lvl w:ilvl="0" w:tplc="61906062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CD4492B"/>
    <w:multiLevelType w:val="hybridMultilevel"/>
    <w:tmpl w:val="E1BEEA76"/>
    <w:lvl w:ilvl="0" w:tplc="6190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6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C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82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0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E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4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0057E3"/>
    <w:multiLevelType w:val="hybridMultilevel"/>
    <w:tmpl w:val="04C2F1EE"/>
    <w:lvl w:ilvl="0" w:tplc="E2BAB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20629"/>
    <w:multiLevelType w:val="hybridMultilevel"/>
    <w:tmpl w:val="12E07734"/>
    <w:lvl w:ilvl="0" w:tplc="61906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748C"/>
    <w:multiLevelType w:val="hybridMultilevel"/>
    <w:tmpl w:val="CEB0E3B4"/>
    <w:lvl w:ilvl="0" w:tplc="6190606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557711"/>
    <w:multiLevelType w:val="hybridMultilevel"/>
    <w:tmpl w:val="19B8F3FA"/>
    <w:lvl w:ilvl="0" w:tplc="61906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B65D9"/>
    <w:multiLevelType w:val="hybridMultilevel"/>
    <w:tmpl w:val="020004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413EE"/>
    <w:multiLevelType w:val="hybridMultilevel"/>
    <w:tmpl w:val="81DC4B88"/>
    <w:lvl w:ilvl="0" w:tplc="F3FA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6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2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87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4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2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E13BBD"/>
    <w:multiLevelType w:val="hybridMultilevel"/>
    <w:tmpl w:val="27D6B9E6"/>
    <w:lvl w:ilvl="0" w:tplc="61906062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E63630C"/>
    <w:multiLevelType w:val="hybridMultilevel"/>
    <w:tmpl w:val="2D125834"/>
    <w:lvl w:ilvl="0" w:tplc="1FB48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6F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2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A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7"/>
  </w:num>
  <w:num w:numId="5">
    <w:abstractNumId w:val="3"/>
  </w:num>
  <w:num w:numId="6">
    <w:abstractNumId w:val="5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5F"/>
    <w:rsid w:val="00030112"/>
    <w:rsid w:val="00090738"/>
    <w:rsid w:val="0011348A"/>
    <w:rsid w:val="00185DC8"/>
    <w:rsid w:val="001A1AC1"/>
    <w:rsid w:val="001B4E1E"/>
    <w:rsid w:val="002133E6"/>
    <w:rsid w:val="00223608"/>
    <w:rsid w:val="003129EF"/>
    <w:rsid w:val="003147CB"/>
    <w:rsid w:val="00331B2B"/>
    <w:rsid w:val="0038561A"/>
    <w:rsid w:val="003A1F2C"/>
    <w:rsid w:val="00413522"/>
    <w:rsid w:val="00435C8F"/>
    <w:rsid w:val="004672C4"/>
    <w:rsid w:val="00482173"/>
    <w:rsid w:val="004E37F5"/>
    <w:rsid w:val="00500686"/>
    <w:rsid w:val="00534286"/>
    <w:rsid w:val="005649EF"/>
    <w:rsid w:val="005700B5"/>
    <w:rsid w:val="005C68EE"/>
    <w:rsid w:val="005E01C9"/>
    <w:rsid w:val="00601763"/>
    <w:rsid w:val="006F72A9"/>
    <w:rsid w:val="00714553"/>
    <w:rsid w:val="0075587C"/>
    <w:rsid w:val="007558DE"/>
    <w:rsid w:val="0075744E"/>
    <w:rsid w:val="00774C2A"/>
    <w:rsid w:val="007D60EF"/>
    <w:rsid w:val="0086786E"/>
    <w:rsid w:val="008B1AC1"/>
    <w:rsid w:val="008C3976"/>
    <w:rsid w:val="008C3AA3"/>
    <w:rsid w:val="008D18FE"/>
    <w:rsid w:val="008D71D5"/>
    <w:rsid w:val="00903F5F"/>
    <w:rsid w:val="00927AF2"/>
    <w:rsid w:val="009371D4"/>
    <w:rsid w:val="0095441D"/>
    <w:rsid w:val="00991A11"/>
    <w:rsid w:val="009A45D1"/>
    <w:rsid w:val="009D238C"/>
    <w:rsid w:val="00A41F40"/>
    <w:rsid w:val="00A874CE"/>
    <w:rsid w:val="00B11760"/>
    <w:rsid w:val="00B81913"/>
    <w:rsid w:val="00BB01CC"/>
    <w:rsid w:val="00BF30FA"/>
    <w:rsid w:val="00C45A70"/>
    <w:rsid w:val="00C51BA2"/>
    <w:rsid w:val="00C66FE3"/>
    <w:rsid w:val="00C703C9"/>
    <w:rsid w:val="00C7585F"/>
    <w:rsid w:val="00CB0D54"/>
    <w:rsid w:val="00CC0B6C"/>
    <w:rsid w:val="00CD28CF"/>
    <w:rsid w:val="00CF322B"/>
    <w:rsid w:val="00D6575B"/>
    <w:rsid w:val="00D903E1"/>
    <w:rsid w:val="00D94CFA"/>
    <w:rsid w:val="00D97FF8"/>
    <w:rsid w:val="00EE1548"/>
    <w:rsid w:val="00F243FC"/>
    <w:rsid w:val="00F3433B"/>
    <w:rsid w:val="00F518A4"/>
    <w:rsid w:val="00F86826"/>
    <w:rsid w:val="00FB4AA0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7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18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18A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518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8A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01763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24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3F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90C0-2F12-480D-87C1-099CFCC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8</cp:revision>
  <cp:lastPrinted>2014-03-04T18:42:00Z</cp:lastPrinted>
  <dcterms:created xsi:type="dcterms:W3CDTF">2014-03-05T16:43:00Z</dcterms:created>
  <dcterms:modified xsi:type="dcterms:W3CDTF">2014-03-05T17:05:00Z</dcterms:modified>
</cp:coreProperties>
</file>